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A9" w:rsidRPr="00D807D4" w:rsidRDefault="00577E62" w:rsidP="004F7FA9">
      <w:pPr>
        <w:jc w:val="both"/>
        <w:rPr>
          <w:rFonts w:ascii="Arial" w:hAnsi="Arial" w:cs="Arial"/>
          <w:u w:val="single"/>
        </w:rPr>
      </w:pPr>
      <w:r>
        <w:rPr>
          <w:rFonts w:ascii="Arial" w:hAnsi="Arial" w:cs="Arial"/>
          <w:u w:val="single"/>
        </w:rPr>
        <w:t>PROJET DE R</w:t>
      </w:r>
      <w:r w:rsidR="004F7FA9" w:rsidRPr="00D807D4">
        <w:rPr>
          <w:rFonts w:ascii="Arial" w:hAnsi="Arial" w:cs="Arial"/>
          <w:u w:val="single"/>
        </w:rPr>
        <w:t xml:space="preserve">ÈGLEMENT </w:t>
      </w:r>
      <w:r w:rsidR="004B4DEA">
        <w:rPr>
          <w:rFonts w:ascii="Arial" w:hAnsi="Arial" w:cs="Arial"/>
          <w:u w:val="single"/>
        </w:rPr>
        <w:t xml:space="preserve">DE CONCORDANCE </w:t>
      </w:r>
      <w:r w:rsidR="004F7FA9">
        <w:rPr>
          <w:rFonts w:ascii="Arial" w:hAnsi="Arial" w:cs="Arial"/>
          <w:u w:val="single"/>
        </w:rPr>
        <w:t># 20</w:t>
      </w:r>
      <w:r w:rsidR="00E33134">
        <w:rPr>
          <w:rFonts w:ascii="Arial" w:hAnsi="Arial" w:cs="Arial"/>
          <w:u w:val="single"/>
        </w:rPr>
        <w:t>21</w:t>
      </w:r>
      <w:r w:rsidR="004F7FA9">
        <w:rPr>
          <w:rFonts w:ascii="Arial" w:hAnsi="Arial" w:cs="Arial"/>
          <w:u w:val="single"/>
        </w:rPr>
        <w:t>-3</w:t>
      </w:r>
      <w:r w:rsidR="00E33134">
        <w:rPr>
          <w:rFonts w:ascii="Arial" w:hAnsi="Arial" w:cs="Arial"/>
          <w:u w:val="single"/>
        </w:rPr>
        <w:t>34</w:t>
      </w:r>
      <w:r w:rsidR="004F7FA9">
        <w:rPr>
          <w:rFonts w:ascii="Arial" w:hAnsi="Arial" w:cs="Arial"/>
          <w:u w:val="single"/>
        </w:rPr>
        <w:t xml:space="preserve"> </w:t>
      </w:r>
      <w:r w:rsidR="004F7FA9" w:rsidRPr="00D807D4">
        <w:rPr>
          <w:rFonts w:ascii="Arial" w:hAnsi="Arial" w:cs="Arial"/>
          <w:u w:val="single"/>
        </w:rPr>
        <w:t xml:space="preserve">MODIFIANT LE RÈGLEMENT DE ZONAGE POUR LA MUNICIPALITÉ DE SAINT-VALÉRIEN AFIN D’ASSURER LA CONCORDANCE AU SCHÉMA D’AMÉNAGEMENT SUITE À L’ENTRÉE EN VIGUEUR DU RÈGLEMENT </w:t>
      </w:r>
      <w:r w:rsidR="00E33134">
        <w:rPr>
          <w:rFonts w:ascii="Arial" w:hAnsi="Arial" w:cs="Arial"/>
          <w:u w:val="single"/>
        </w:rPr>
        <w:t>20</w:t>
      </w:r>
      <w:r w:rsidR="004B4DEA">
        <w:rPr>
          <w:rFonts w:ascii="Arial" w:hAnsi="Arial" w:cs="Arial"/>
          <w:u w:val="single"/>
        </w:rPr>
        <w:t>-</w:t>
      </w:r>
      <w:r w:rsidR="00E33134">
        <w:rPr>
          <w:rFonts w:ascii="Arial" w:hAnsi="Arial" w:cs="Arial"/>
          <w:u w:val="single"/>
        </w:rPr>
        <w:t>02</w:t>
      </w:r>
    </w:p>
    <w:p w:rsidR="004F7FA9" w:rsidRDefault="004F7FA9" w:rsidP="004F7FA9">
      <w:pPr>
        <w:pStyle w:val="Retraitcorpsdetexte"/>
        <w:tabs>
          <w:tab w:val="left" w:pos="0"/>
        </w:tabs>
        <w:ind w:left="0"/>
        <w:rPr>
          <w:rFonts w:ascii="Arial" w:hAnsi="Arial"/>
          <w:u w:val="single"/>
        </w:rPr>
      </w:pPr>
    </w:p>
    <w:p w:rsidR="00E33134" w:rsidRPr="00E33134" w:rsidRDefault="00E33134" w:rsidP="00E33134">
      <w:pPr>
        <w:jc w:val="both"/>
        <w:rPr>
          <w:rFonts w:ascii="Arial" w:hAnsi="Arial" w:cs="Arial"/>
        </w:rPr>
      </w:pPr>
      <w:r w:rsidRPr="00E33134">
        <w:rPr>
          <w:rFonts w:ascii="Arial" w:hAnsi="Arial" w:cs="Arial"/>
          <w:b/>
        </w:rPr>
        <w:t>CONSIDÉRANT QUE</w:t>
      </w:r>
      <w:r w:rsidRPr="00E33134">
        <w:rPr>
          <w:rFonts w:ascii="Arial" w:hAnsi="Arial" w:cs="Arial"/>
        </w:rPr>
        <w:t xml:space="preserve"> le conseil municipal a adopté un Règlement de zonage portant le numéro 2013-270 pour l’ensemble de son territoire;</w:t>
      </w:r>
    </w:p>
    <w:p w:rsidR="00E33134" w:rsidRPr="00E33134" w:rsidRDefault="00E33134" w:rsidP="00E33134">
      <w:pPr>
        <w:jc w:val="both"/>
        <w:rPr>
          <w:rFonts w:ascii="Arial" w:hAnsi="Arial" w:cs="Arial"/>
        </w:rPr>
      </w:pPr>
    </w:p>
    <w:p w:rsidR="00E33134" w:rsidRPr="00E33134" w:rsidRDefault="00E33134" w:rsidP="00E33134">
      <w:pPr>
        <w:jc w:val="both"/>
        <w:rPr>
          <w:rFonts w:ascii="Arial" w:hAnsi="Arial" w:cs="Arial"/>
        </w:rPr>
      </w:pPr>
      <w:r w:rsidRPr="00E33134">
        <w:rPr>
          <w:rFonts w:ascii="Arial" w:hAnsi="Arial" w:cs="Arial"/>
          <w:b/>
        </w:rPr>
        <w:t>CONSIDÉRANT QUE</w:t>
      </w:r>
      <w:r w:rsidRPr="00E33134">
        <w:rPr>
          <w:rFonts w:ascii="Arial" w:hAnsi="Arial" w:cs="Arial"/>
        </w:rPr>
        <w:t xml:space="preserve"> la MRC de Rimouski-</w:t>
      </w:r>
      <w:proofErr w:type="spellStart"/>
      <w:r w:rsidRPr="00E33134">
        <w:rPr>
          <w:rFonts w:ascii="Arial" w:hAnsi="Arial" w:cs="Arial"/>
        </w:rPr>
        <w:t>Neigette</w:t>
      </w:r>
      <w:proofErr w:type="spellEnd"/>
      <w:r w:rsidRPr="00E33134">
        <w:rPr>
          <w:rFonts w:ascii="Arial" w:hAnsi="Arial" w:cs="Arial"/>
        </w:rPr>
        <w:t xml:space="preserve"> a adopté le règlement de 20-02 modifiant le </w:t>
      </w:r>
      <w:r w:rsidRPr="00E33134">
        <w:rPr>
          <w:rFonts w:ascii="Arial" w:hAnsi="Arial" w:cs="Arial"/>
          <w:i/>
        </w:rPr>
        <w:t>Schéma d’aménagement et de développement</w:t>
      </w:r>
      <w:r w:rsidRPr="00E33134">
        <w:rPr>
          <w:rFonts w:ascii="Arial" w:hAnsi="Arial" w:cs="Arial"/>
        </w:rPr>
        <w:t>;</w:t>
      </w:r>
    </w:p>
    <w:p w:rsidR="00E33134" w:rsidRPr="00E33134" w:rsidRDefault="00E33134" w:rsidP="00E33134">
      <w:pPr>
        <w:jc w:val="both"/>
        <w:rPr>
          <w:rFonts w:ascii="Arial" w:hAnsi="Arial" w:cs="Arial"/>
        </w:rPr>
      </w:pPr>
    </w:p>
    <w:p w:rsidR="00E33134" w:rsidRPr="00E33134" w:rsidRDefault="00E33134" w:rsidP="00E33134">
      <w:pPr>
        <w:jc w:val="both"/>
        <w:rPr>
          <w:rFonts w:ascii="Arial" w:hAnsi="Arial" w:cs="Arial"/>
        </w:rPr>
      </w:pPr>
      <w:r w:rsidRPr="00E33134">
        <w:rPr>
          <w:rFonts w:ascii="Arial" w:hAnsi="Arial" w:cs="Arial"/>
          <w:b/>
        </w:rPr>
        <w:t>CONSIDÉRANT QUE</w:t>
      </w:r>
      <w:r w:rsidRPr="00E33134">
        <w:rPr>
          <w:rFonts w:ascii="Arial" w:hAnsi="Arial" w:cs="Arial"/>
        </w:rPr>
        <w:t xml:space="preserve"> le conseil municipal doit modifier son Règlement de zonage afin de tenir compte de l’entrée en vigueur du Règlement 20-02 de la MRC de Rimouski-</w:t>
      </w:r>
      <w:proofErr w:type="spellStart"/>
      <w:r w:rsidRPr="00E33134">
        <w:rPr>
          <w:rFonts w:ascii="Arial" w:hAnsi="Arial" w:cs="Arial"/>
        </w:rPr>
        <w:t>Neigette</w:t>
      </w:r>
      <w:proofErr w:type="spellEnd"/>
      <w:r w:rsidRPr="00E33134">
        <w:rPr>
          <w:rFonts w:ascii="Arial" w:hAnsi="Arial" w:cs="Arial"/>
        </w:rPr>
        <w:t>;</w:t>
      </w:r>
    </w:p>
    <w:p w:rsidR="0070243A" w:rsidRDefault="0070243A" w:rsidP="0070243A">
      <w:pPr>
        <w:jc w:val="both"/>
        <w:rPr>
          <w:rFonts w:ascii="Arial" w:hAnsi="Arial" w:cs="Arial"/>
          <w:b/>
        </w:rPr>
      </w:pPr>
      <w:r w:rsidRPr="00502CC7">
        <w:rPr>
          <w:rFonts w:ascii="Arial" w:hAnsi="Arial" w:cs="Arial"/>
          <w:b/>
        </w:rPr>
        <w:t xml:space="preserve"> </w:t>
      </w:r>
    </w:p>
    <w:p w:rsidR="004F7FA9" w:rsidRDefault="004F7FA9" w:rsidP="0070243A">
      <w:pPr>
        <w:jc w:val="both"/>
        <w:rPr>
          <w:rFonts w:ascii="Arial" w:hAnsi="Arial" w:cs="Arial"/>
        </w:rPr>
      </w:pPr>
      <w:r w:rsidRPr="00502CC7">
        <w:rPr>
          <w:rFonts w:ascii="Arial" w:hAnsi="Arial" w:cs="Arial"/>
          <w:b/>
        </w:rPr>
        <w:t>CONSIDÉRANT</w:t>
      </w:r>
      <w:r w:rsidRPr="00502CC7">
        <w:rPr>
          <w:rFonts w:ascii="Arial" w:hAnsi="Arial" w:cs="Arial"/>
        </w:rPr>
        <w:t xml:space="preserve"> </w:t>
      </w:r>
      <w:proofErr w:type="spellStart"/>
      <w:r w:rsidRPr="00502CC7">
        <w:rPr>
          <w:rFonts w:ascii="Arial" w:hAnsi="Arial" w:cs="Arial"/>
          <w:b/>
        </w:rPr>
        <w:t>QU’</w:t>
      </w:r>
      <w:r w:rsidRPr="00502CC7">
        <w:rPr>
          <w:rFonts w:ascii="Arial" w:hAnsi="Arial" w:cs="Arial"/>
        </w:rPr>
        <w:t>un</w:t>
      </w:r>
      <w:proofErr w:type="spellEnd"/>
      <w:r w:rsidRPr="00502CC7">
        <w:rPr>
          <w:rFonts w:ascii="Arial" w:hAnsi="Arial" w:cs="Arial"/>
        </w:rPr>
        <w:t xml:space="preserve"> avis de motion du présent règlement a été donné le </w:t>
      </w:r>
      <w:r w:rsidR="00877AA3">
        <w:rPr>
          <w:rFonts w:ascii="Arial" w:hAnsi="Arial" w:cs="Arial"/>
        </w:rPr>
        <w:t>8 février</w:t>
      </w:r>
      <w:r w:rsidRPr="00502CC7">
        <w:rPr>
          <w:rFonts w:ascii="Arial" w:hAnsi="Arial" w:cs="Arial"/>
        </w:rPr>
        <w:t xml:space="preserve"> 20</w:t>
      </w:r>
      <w:r w:rsidR="00877AA3">
        <w:rPr>
          <w:rFonts w:ascii="Arial" w:hAnsi="Arial" w:cs="Arial"/>
        </w:rPr>
        <w:t>21</w:t>
      </w:r>
      <w:r>
        <w:rPr>
          <w:rFonts w:ascii="Arial" w:hAnsi="Arial" w:cs="Arial"/>
        </w:rPr>
        <w:t>;</w:t>
      </w:r>
    </w:p>
    <w:p w:rsidR="004F7FA9" w:rsidRDefault="004F7FA9" w:rsidP="004F7FA9">
      <w:pPr>
        <w:ind w:left="1418" w:hanging="8"/>
        <w:jc w:val="both"/>
        <w:rPr>
          <w:rFonts w:ascii="Arial" w:hAnsi="Arial" w:cs="Arial"/>
          <w:b/>
          <w:bCs/>
          <w:lang w:val="fr-FR"/>
        </w:rPr>
      </w:pPr>
    </w:p>
    <w:p w:rsidR="004F7FA9" w:rsidRPr="00D14A9B" w:rsidRDefault="00577E62" w:rsidP="004F7FA9">
      <w:pPr>
        <w:ind w:left="8" w:hanging="8"/>
        <w:jc w:val="both"/>
        <w:rPr>
          <w:rFonts w:ascii="Arial" w:hAnsi="Arial" w:cs="Arial"/>
          <w:b/>
        </w:rPr>
      </w:pPr>
      <w:r>
        <w:rPr>
          <w:rFonts w:ascii="Arial" w:hAnsi="Arial" w:cs="Arial"/>
          <w:b/>
          <w:bCs/>
          <w:lang w:val="fr-FR"/>
        </w:rPr>
        <w:t>2021-25</w:t>
      </w:r>
      <w:r>
        <w:rPr>
          <w:rFonts w:ascii="Arial" w:hAnsi="Arial" w:cs="Arial"/>
          <w:b/>
          <w:bCs/>
          <w:lang w:val="fr-FR"/>
        </w:rPr>
        <w:tab/>
      </w:r>
      <w:r w:rsidR="004F7FA9" w:rsidRPr="00D14A9B">
        <w:rPr>
          <w:rFonts w:ascii="Arial" w:hAnsi="Arial" w:cs="Arial"/>
          <w:b/>
          <w:bCs/>
          <w:lang w:val="fr-FR"/>
        </w:rPr>
        <w:t xml:space="preserve">EN CONSÉQUENCE, </w:t>
      </w:r>
      <w:r w:rsidR="004F7FA9" w:rsidRPr="00D14A9B">
        <w:rPr>
          <w:rFonts w:ascii="Arial" w:hAnsi="Arial" w:cs="Arial"/>
          <w:bCs/>
          <w:lang w:val="fr-FR"/>
        </w:rPr>
        <w:t>il est proposé par</w:t>
      </w:r>
      <w:r w:rsidR="004F7FA9" w:rsidRPr="00D14A9B">
        <w:rPr>
          <w:rFonts w:ascii="Arial" w:hAnsi="Arial" w:cs="Arial"/>
          <w:b/>
          <w:bCs/>
          <w:lang w:val="fr-FR"/>
        </w:rPr>
        <w:t xml:space="preserve"> </w:t>
      </w:r>
      <w:r>
        <w:rPr>
          <w:rFonts w:ascii="Arial" w:hAnsi="Arial" w:cs="Arial"/>
          <w:bCs/>
          <w:lang w:val="fr-FR"/>
        </w:rPr>
        <w:t>Ghislain Blais</w:t>
      </w:r>
      <w:r w:rsidR="004F7FA9">
        <w:rPr>
          <w:rFonts w:ascii="Arial" w:hAnsi="Arial"/>
        </w:rPr>
        <w:t xml:space="preserve"> </w:t>
      </w:r>
      <w:r w:rsidR="004F7FA9" w:rsidRPr="00D14A9B">
        <w:rPr>
          <w:rFonts w:ascii="Arial" w:hAnsi="Arial" w:cs="Arial"/>
          <w:lang w:val="fr-FR"/>
        </w:rPr>
        <w:t xml:space="preserve">, appuyé par </w:t>
      </w:r>
      <w:r w:rsidR="004F7FA9">
        <w:rPr>
          <w:rFonts w:ascii="Arial" w:hAnsi="Arial"/>
        </w:rPr>
        <w:t xml:space="preserve"> </w:t>
      </w:r>
      <w:r>
        <w:rPr>
          <w:rFonts w:ascii="Arial" w:hAnsi="Arial"/>
        </w:rPr>
        <w:t>Mylène Vézina</w:t>
      </w:r>
      <w:r w:rsidR="004F7FA9">
        <w:rPr>
          <w:rFonts w:ascii="Arial" w:hAnsi="Arial"/>
        </w:rPr>
        <w:t xml:space="preserve"> </w:t>
      </w:r>
      <w:r w:rsidR="004F7FA9" w:rsidRPr="00D14A9B">
        <w:rPr>
          <w:rFonts w:ascii="Arial" w:hAnsi="Arial" w:cs="Arial"/>
          <w:lang w:val="fr-FR"/>
        </w:rPr>
        <w:t xml:space="preserve">et résolu à l’unanimité que le </w:t>
      </w:r>
      <w:r>
        <w:rPr>
          <w:rFonts w:ascii="Arial" w:hAnsi="Arial" w:cs="Arial"/>
          <w:lang w:val="fr-FR"/>
        </w:rPr>
        <w:t xml:space="preserve">projet de </w:t>
      </w:r>
      <w:r w:rsidR="004F7FA9" w:rsidRPr="00D14A9B">
        <w:rPr>
          <w:rFonts w:ascii="Arial" w:hAnsi="Arial" w:cs="Arial"/>
          <w:lang w:val="fr-FR"/>
        </w:rPr>
        <w:t>règlement</w:t>
      </w:r>
      <w:r w:rsidR="004F7FA9">
        <w:rPr>
          <w:rFonts w:ascii="Arial" w:hAnsi="Arial" w:cs="Arial"/>
          <w:lang w:val="fr-FR"/>
        </w:rPr>
        <w:t xml:space="preserve"> de concordance</w:t>
      </w:r>
      <w:r w:rsidR="004F7FA9" w:rsidRPr="00D14A9B">
        <w:rPr>
          <w:rFonts w:ascii="Arial" w:hAnsi="Arial" w:cs="Arial"/>
          <w:lang w:val="fr-FR"/>
        </w:rPr>
        <w:t xml:space="preserve"> </w:t>
      </w:r>
      <w:r w:rsidR="004F7FA9">
        <w:rPr>
          <w:rFonts w:ascii="Arial" w:hAnsi="Arial" w:cs="Arial"/>
          <w:lang w:val="fr-FR"/>
        </w:rPr>
        <w:t># 20</w:t>
      </w:r>
      <w:r w:rsidR="00877AA3">
        <w:rPr>
          <w:rFonts w:ascii="Arial" w:hAnsi="Arial" w:cs="Arial"/>
          <w:lang w:val="fr-FR"/>
        </w:rPr>
        <w:t>21</w:t>
      </w:r>
      <w:r w:rsidR="004F7FA9">
        <w:rPr>
          <w:rFonts w:ascii="Arial" w:hAnsi="Arial" w:cs="Arial"/>
          <w:lang w:val="fr-FR"/>
        </w:rPr>
        <w:t>-3</w:t>
      </w:r>
      <w:r w:rsidR="00877AA3">
        <w:rPr>
          <w:rFonts w:ascii="Arial" w:hAnsi="Arial" w:cs="Arial"/>
          <w:lang w:val="fr-FR"/>
        </w:rPr>
        <w:t>34</w:t>
      </w:r>
      <w:r w:rsidR="004F7FA9" w:rsidRPr="00D14A9B">
        <w:rPr>
          <w:rFonts w:ascii="Arial" w:hAnsi="Arial" w:cs="Arial"/>
          <w:lang w:val="fr-FR"/>
        </w:rPr>
        <w:t xml:space="preserve"> modifiant le </w:t>
      </w:r>
      <w:r w:rsidR="004F7FA9">
        <w:rPr>
          <w:rFonts w:ascii="Arial" w:hAnsi="Arial" w:cs="Arial"/>
          <w:lang w:val="fr-FR"/>
        </w:rPr>
        <w:t>règlement de zonage</w:t>
      </w:r>
      <w:r w:rsidR="004F7FA9" w:rsidRPr="00D14A9B">
        <w:rPr>
          <w:rFonts w:ascii="Arial" w:hAnsi="Arial" w:cs="Arial"/>
          <w:lang w:val="fr-FR"/>
        </w:rPr>
        <w:t xml:space="preserve"> afin d’assurer la concordance au schéma d’aménagement suite à l’entrée en vigueur du règlement </w:t>
      </w:r>
      <w:r w:rsidR="00877AA3">
        <w:rPr>
          <w:rFonts w:ascii="Arial" w:hAnsi="Arial" w:cs="Arial"/>
          <w:lang w:val="fr-FR"/>
        </w:rPr>
        <w:t>20</w:t>
      </w:r>
      <w:r w:rsidR="00540DFD">
        <w:rPr>
          <w:rFonts w:ascii="Arial" w:hAnsi="Arial" w:cs="Arial"/>
          <w:lang w:val="fr-FR"/>
        </w:rPr>
        <w:t>-</w:t>
      </w:r>
      <w:r w:rsidR="00877AA3">
        <w:rPr>
          <w:rFonts w:ascii="Arial" w:hAnsi="Arial" w:cs="Arial"/>
          <w:lang w:val="fr-FR"/>
        </w:rPr>
        <w:t>02</w:t>
      </w:r>
      <w:r w:rsidR="004F7FA9" w:rsidRPr="00D14A9B">
        <w:rPr>
          <w:rFonts w:ascii="Arial" w:hAnsi="Arial" w:cs="Arial"/>
          <w:lang w:val="fr-FR"/>
        </w:rPr>
        <w:t xml:space="preserve"> est et soit adopté, décrétant et statuant ce qui suit :</w:t>
      </w:r>
    </w:p>
    <w:p w:rsidR="00877AA3" w:rsidRDefault="00877AA3" w:rsidP="00877AA3">
      <w:pPr>
        <w:rPr>
          <w:b/>
          <w:sz w:val="22"/>
          <w:szCs w:val="22"/>
        </w:rPr>
      </w:pPr>
    </w:p>
    <w:p w:rsidR="00877AA3" w:rsidRPr="00877AA3" w:rsidRDefault="00877AA3" w:rsidP="00877AA3">
      <w:pPr>
        <w:rPr>
          <w:rFonts w:ascii="Arial" w:hAnsi="Arial" w:cs="Arial"/>
          <w:sz w:val="22"/>
          <w:szCs w:val="22"/>
        </w:rPr>
      </w:pPr>
      <w:r w:rsidRPr="00877AA3">
        <w:rPr>
          <w:rFonts w:ascii="Arial" w:hAnsi="Arial" w:cs="Arial"/>
          <w:b/>
          <w:sz w:val="22"/>
          <w:szCs w:val="22"/>
        </w:rPr>
        <w:t>CHAPITRE 1- DISPOSITIONS DÉCLARATOIRES ET INTERPRÉTATIVES</w:t>
      </w:r>
    </w:p>
    <w:p w:rsidR="00877AA3" w:rsidRPr="00877AA3" w:rsidRDefault="00877AA3" w:rsidP="00877AA3">
      <w:pPr>
        <w:rPr>
          <w:rFonts w:ascii="Arial" w:hAnsi="Arial" w:cs="Arial"/>
          <w:b/>
          <w:sz w:val="22"/>
          <w:szCs w:val="22"/>
        </w:rPr>
      </w:pPr>
    </w:p>
    <w:p w:rsidR="00877AA3" w:rsidRPr="00877AA3" w:rsidRDefault="00877AA3" w:rsidP="00877AA3">
      <w:pPr>
        <w:pStyle w:val="thme"/>
        <w:rPr>
          <w:rFonts w:ascii="Arial" w:hAnsi="Arial" w:cs="Arial"/>
        </w:rPr>
      </w:pPr>
      <w:r w:rsidRPr="00877AA3">
        <w:rPr>
          <w:rFonts w:ascii="Arial" w:hAnsi="Arial" w:cs="Arial"/>
        </w:rPr>
        <w:t>Numéro et titre du règlement</w:t>
      </w:r>
    </w:p>
    <w:p w:rsidR="00877AA3" w:rsidRPr="00877AA3" w:rsidRDefault="00877AA3" w:rsidP="00877AA3">
      <w:pPr>
        <w:pStyle w:val="Paragraphedeliste"/>
        <w:numPr>
          <w:ilvl w:val="0"/>
          <w:numId w:val="4"/>
        </w:numPr>
        <w:ind w:left="284" w:hanging="284"/>
        <w:jc w:val="both"/>
        <w:rPr>
          <w:rFonts w:ascii="Arial" w:hAnsi="Arial" w:cs="Arial"/>
          <w:bCs/>
          <w:i/>
          <w:sz w:val="22"/>
          <w:szCs w:val="22"/>
          <w:lang w:val="fr-FR"/>
        </w:rPr>
      </w:pPr>
      <w:r w:rsidRPr="00877AA3">
        <w:rPr>
          <w:rFonts w:ascii="Arial" w:hAnsi="Arial" w:cs="Arial"/>
          <w:sz w:val="22"/>
          <w:szCs w:val="22"/>
        </w:rPr>
        <w:t>Le présent projet de règlement porte le numéro 2021-</w:t>
      </w:r>
      <w:r w:rsidR="001B1D68">
        <w:rPr>
          <w:rFonts w:ascii="Arial" w:hAnsi="Arial" w:cs="Arial"/>
          <w:sz w:val="22"/>
          <w:szCs w:val="22"/>
        </w:rPr>
        <w:t xml:space="preserve">334 </w:t>
      </w:r>
      <w:r w:rsidRPr="00877AA3">
        <w:rPr>
          <w:rFonts w:ascii="Arial" w:hAnsi="Arial" w:cs="Arial"/>
          <w:sz w:val="22"/>
          <w:szCs w:val="22"/>
        </w:rPr>
        <w:t xml:space="preserve">et s’intitule </w:t>
      </w:r>
      <w:r w:rsidRPr="00877AA3">
        <w:rPr>
          <w:rFonts w:ascii="Arial" w:hAnsi="Arial" w:cs="Arial"/>
          <w:i/>
          <w:sz w:val="22"/>
          <w:szCs w:val="22"/>
          <w:lang w:val="fr-FR"/>
        </w:rPr>
        <w:t>« </w:t>
      </w:r>
      <w:r w:rsidRPr="00877AA3">
        <w:rPr>
          <w:rFonts w:ascii="Arial" w:hAnsi="Arial" w:cs="Arial"/>
          <w:i/>
          <w:sz w:val="22"/>
          <w:szCs w:val="22"/>
        </w:rPr>
        <w:t>Projet de règlement de concordance 2021-</w:t>
      </w:r>
      <w:r w:rsidR="001B1D68">
        <w:rPr>
          <w:rFonts w:ascii="Arial" w:hAnsi="Arial" w:cs="Arial"/>
          <w:i/>
          <w:sz w:val="22"/>
          <w:szCs w:val="22"/>
        </w:rPr>
        <w:t xml:space="preserve">334 </w:t>
      </w:r>
      <w:r w:rsidRPr="00877AA3">
        <w:rPr>
          <w:rFonts w:ascii="Arial" w:hAnsi="Arial" w:cs="Arial"/>
          <w:i/>
          <w:sz w:val="22"/>
          <w:szCs w:val="22"/>
        </w:rPr>
        <w:t>modifiant le Règlement de zonage 2013-270 pour la municipalité de Saint-Valérien afin d’assurer la concordance au règlement 20-02 </w:t>
      </w:r>
      <w:r w:rsidRPr="00877AA3">
        <w:rPr>
          <w:rFonts w:ascii="Arial" w:hAnsi="Arial" w:cs="Arial"/>
          <w:bCs/>
          <w:i/>
          <w:sz w:val="22"/>
          <w:szCs w:val="22"/>
          <w:lang w:val="fr-FR"/>
        </w:rPr>
        <w:t>».</w:t>
      </w:r>
    </w:p>
    <w:p w:rsidR="00877AA3" w:rsidRPr="00877AA3" w:rsidRDefault="00877AA3" w:rsidP="00877AA3">
      <w:pPr>
        <w:jc w:val="both"/>
        <w:rPr>
          <w:rFonts w:ascii="Arial" w:hAnsi="Arial" w:cs="Arial"/>
          <w:bCs/>
          <w:i/>
          <w:sz w:val="22"/>
          <w:szCs w:val="22"/>
          <w:lang w:val="fr-FR"/>
        </w:rPr>
      </w:pPr>
    </w:p>
    <w:p w:rsidR="00877AA3" w:rsidRPr="00877AA3" w:rsidRDefault="00877AA3" w:rsidP="00877AA3">
      <w:pPr>
        <w:tabs>
          <w:tab w:val="left" w:pos="-1440"/>
        </w:tabs>
        <w:jc w:val="both"/>
        <w:rPr>
          <w:rFonts w:ascii="Arial" w:hAnsi="Arial" w:cs="Arial"/>
          <w:bCs/>
          <w:lang w:val="fr-FR"/>
        </w:rPr>
      </w:pPr>
      <w:r w:rsidRPr="00877AA3">
        <w:rPr>
          <w:rFonts w:ascii="Arial" w:hAnsi="Arial" w:cs="Arial"/>
          <w:b/>
          <w:sz w:val="22"/>
          <w:szCs w:val="22"/>
        </w:rPr>
        <w:t>CHAPITRE 2- DISPOSITIONS NORMATIVES</w:t>
      </w:r>
    </w:p>
    <w:p w:rsidR="00877AA3" w:rsidRPr="00877AA3" w:rsidRDefault="00877AA3" w:rsidP="00877AA3">
      <w:pPr>
        <w:pStyle w:val="thme"/>
        <w:rPr>
          <w:rFonts w:ascii="Arial" w:hAnsi="Arial" w:cs="Arial"/>
        </w:rPr>
      </w:pPr>
      <w:r w:rsidRPr="00877AA3">
        <w:rPr>
          <w:rFonts w:ascii="Arial" w:hAnsi="Arial" w:cs="Arial"/>
        </w:rPr>
        <w:t>Agriculture urbaine à l’intérieur des périmètres urbains</w:t>
      </w:r>
    </w:p>
    <w:p w:rsidR="00877AA3" w:rsidRPr="00877AA3" w:rsidRDefault="00877AA3" w:rsidP="00877AA3">
      <w:pPr>
        <w:pStyle w:val="Paragraphedeliste"/>
        <w:numPr>
          <w:ilvl w:val="0"/>
          <w:numId w:val="4"/>
        </w:numPr>
        <w:ind w:left="284" w:hanging="284"/>
        <w:jc w:val="both"/>
        <w:rPr>
          <w:rFonts w:ascii="Arial" w:hAnsi="Arial" w:cs="Arial"/>
          <w:sz w:val="22"/>
          <w:szCs w:val="22"/>
        </w:rPr>
      </w:pPr>
      <w:r w:rsidRPr="00877AA3">
        <w:rPr>
          <w:rFonts w:ascii="Arial" w:hAnsi="Arial" w:cs="Arial"/>
          <w:sz w:val="22"/>
          <w:szCs w:val="22"/>
        </w:rPr>
        <w:t>L’article 49 de la section 6 « Groupe d’usages « A-Agriculture » du Chapitre 3 « Classification des usages » est modifié de manière à ajouter le point 4° à la suite du point 3° :</w:t>
      </w:r>
    </w:p>
    <w:p w:rsidR="00877AA3" w:rsidRPr="00877AA3" w:rsidRDefault="00877AA3" w:rsidP="00877AA3">
      <w:pPr>
        <w:pStyle w:val="Paragraphedeliste"/>
        <w:jc w:val="both"/>
        <w:rPr>
          <w:rFonts w:ascii="Arial" w:hAnsi="Arial" w:cs="Arial"/>
          <w:i/>
          <w:iCs/>
          <w:color w:val="201F1E"/>
        </w:rPr>
      </w:pPr>
      <w:r w:rsidRPr="00877AA3">
        <w:rPr>
          <w:rFonts w:ascii="Arial" w:hAnsi="Arial" w:cs="Arial"/>
          <w:i/>
          <w:iCs/>
        </w:rPr>
        <w:t>« 4° classe d’usages « A4 – Agriculture urbaine</w:t>
      </w:r>
      <w:r w:rsidRPr="00877AA3">
        <w:rPr>
          <w:rFonts w:ascii="Arial" w:hAnsi="Arial" w:cs="Arial"/>
          <w:i/>
          <w:iCs/>
          <w:color w:val="201F1E"/>
        </w:rPr>
        <w:t> »</w:t>
      </w:r>
    </w:p>
    <w:p w:rsidR="00877AA3" w:rsidRPr="00877AA3" w:rsidRDefault="00877AA3" w:rsidP="00877AA3">
      <w:pPr>
        <w:pStyle w:val="Paragraphedeliste"/>
        <w:jc w:val="both"/>
        <w:rPr>
          <w:rFonts w:ascii="Arial" w:hAnsi="Arial" w:cs="Arial"/>
          <w:i/>
          <w:iCs/>
        </w:rPr>
      </w:pPr>
    </w:p>
    <w:p w:rsidR="00877AA3" w:rsidRPr="00877AA3" w:rsidRDefault="00877AA3" w:rsidP="00877AA3">
      <w:pPr>
        <w:pStyle w:val="thme"/>
        <w:rPr>
          <w:rFonts w:ascii="Arial" w:hAnsi="Arial" w:cs="Arial"/>
        </w:rPr>
      </w:pPr>
      <w:r w:rsidRPr="00877AA3">
        <w:rPr>
          <w:rFonts w:ascii="Arial" w:hAnsi="Arial" w:cs="Arial"/>
        </w:rPr>
        <w:t>Agriculture urbaine à l’intérieur des périmètres urbains</w:t>
      </w:r>
    </w:p>
    <w:p w:rsidR="00877AA3" w:rsidRPr="00877AA3" w:rsidRDefault="00877AA3" w:rsidP="00877AA3">
      <w:pPr>
        <w:pStyle w:val="Paragraphedeliste"/>
        <w:numPr>
          <w:ilvl w:val="0"/>
          <w:numId w:val="4"/>
        </w:numPr>
        <w:ind w:left="284" w:hanging="284"/>
        <w:jc w:val="both"/>
        <w:rPr>
          <w:rFonts w:ascii="Arial" w:hAnsi="Arial" w:cs="Arial"/>
          <w:sz w:val="22"/>
          <w:szCs w:val="22"/>
        </w:rPr>
      </w:pPr>
      <w:r w:rsidRPr="00877AA3">
        <w:rPr>
          <w:rFonts w:ascii="Arial" w:hAnsi="Arial" w:cs="Arial"/>
          <w:sz w:val="22"/>
          <w:szCs w:val="22"/>
        </w:rPr>
        <w:t>La section 6 « Groupe d’usages « A-Agriculture » du Chapitre 3 « Classification des usages » est modifié de manière à ajouter l’article suivant à la suite de l’article 52 :</w:t>
      </w:r>
    </w:p>
    <w:p w:rsidR="00877AA3" w:rsidRPr="00877AA3" w:rsidRDefault="00877AA3" w:rsidP="00877AA3">
      <w:pPr>
        <w:pStyle w:val="Alina"/>
        <w:spacing w:after="0" w:line="240" w:lineRule="auto"/>
        <w:rPr>
          <w:rFonts w:ascii="Arial" w:hAnsi="Arial" w:cs="Arial"/>
          <w:b/>
          <w:bCs/>
          <w:i/>
          <w:iCs/>
          <w:color w:val="201F1E"/>
          <w:sz w:val="22"/>
          <w:szCs w:val="22"/>
        </w:rPr>
      </w:pPr>
      <w:r w:rsidRPr="00877AA3">
        <w:rPr>
          <w:rFonts w:ascii="Arial" w:hAnsi="Arial" w:cs="Arial"/>
          <w:b/>
          <w:bCs/>
          <w:i/>
          <w:iCs/>
          <w:sz w:val="22"/>
          <w:szCs w:val="22"/>
        </w:rPr>
        <w:t>« 52.1 Classe d’usages « A4 – Agriculture urbaine</w:t>
      </w:r>
      <w:r w:rsidRPr="00877AA3">
        <w:rPr>
          <w:rFonts w:ascii="Arial" w:hAnsi="Arial" w:cs="Arial"/>
          <w:b/>
          <w:bCs/>
          <w:i/>
          <w:iCs/>
          <w:color w:val="201F1E"/>
          <w:sz w:val="22"/>
          <w:szCs w:val="22"/>
        </w:rPr>
        <w:t> »</w:t>
      </w:r>
    </w:p>
    <w:p w:rsidR="00877AA3" w:rsidRPr="00877AA3" w:rsidRDefault="00877AA3" w:rsidP="00877AA3">
      <w:pPr>
        <w:pStyle w:val="Alina"/>
        <w:spacing w:after="0" w:line="240" w:lineRule="auto"/>
        <w:rPr>
          <w:rFonts w:ascii="Arial" w:hAnsi="Arial" w:cs="Arial"/>
          <w:i/>
          <w:iCs/>
          <w:sz w:val="22"/>
          <w:szCs w:val="22"/>
        </w:rPr>
      </w:pPr>
      <w:r w:rsidRPr="00877AA3">
        <w:rPr>
          <w:rFonts w:ascii="Arial" w:hAnsi="Arial" w:cs="Arial"/>
          <w:i/>
          <w:iCs/>
          <w:sz w:val="22"/>
          <w:szCs w:val="22"/>
        </w:rPr>
        <w:t>La classe d’usages « A4 – Agriculture urbaine » comprend les activités agricoles suivantes :</w:t>
      </w:r>
    </w:p>
    <w:p w:rsidR="00877AA3" w:rsidRPr="00877AA3" w:rsidRDefault="00877AA3" w:rsidP="00877AA3">
      <w:pPr>
        <w:pStyle w:val="Paragraphe"/>
        <w:spacing w:after="0" w:line="240" w:lineRule="auto"/>
        <w:ind w:left="1560" w:hanging="426"/>
        <w:rPr>
          <w:rFonts w:ascii="Arial" w:hAnsi="Arial" w:cs="Arial"/>
          <w:i/>
          <w:iCs/>
          <w:sz w:val="22"/>
          <w:szCs w:val="22"/>
        </w:rPr>
      </w:pPr>
      <w:r w:rsidRPr="00877AA3">
        <w:rPr>
          <w:rFonts w:ascii="Arial" w:hAnsi="Arial" w:cs="Arial"/>
          <w:i/>
          <w:iCs/>
          <w:sz w:val="22"/>
          <w:szCs w:val="22"/>
        </w:rPr>
        <w:t>L’élevage de poule ;</w:t>
      </w:r>
    </w:p>
    <w:p w:rsidR="00877AA3" w:rsidRPr="00877AA3" w:rsidRDefault="00877AA3" w:rsidP="00877AA3">
      <w:pPr>
        <w:pStyle w:val="Paragraphe"/>
        <w:spacing w:after="0" w:line="240" w:lineRule="auto"/>
        <w:ind w:left="1560" w:hanging="426"/>
        <w:rPr>
          <w:rFonts w:ascii="Arial" w:hAnsi="Arial" w:cs="Arial"/>
          <w:i/>
          <w:iCs/>
          <w:sz w:val="22"/>
          <w:szCs w:val="22"/>
        </w:rPr>
      </w:pPr>
      <w:r w:rsidRPr="00877AA3">
        <w:rPr>
          <w:rFonts w:ascii="Arial" w:hAnsi="Arial" w:cs="Arial"/>
          <w:i/>
          <w:iCs/>
          <w:sz w:val="22"/>
          <w:szCs w:val="22"/>
        </w:rPr>
        <w:t>Les serres communautaires ;</w:t>
      </w:r>
    </w:p>
    <w:p w:rsidR="00877AA3" w:rsidRPr="00877AA3" w:rsidRDefault="00877AA3" w:rsidP="00877AA3">
      <w:pPr>
        <w:pStyle w:val="Paragraphe"/>
        <w:spacing w:after="0" w:line="240" w:lineRule="auto"/>
        <w:ind w:left="1560" w:hanging="426"/>
        <w:rPr>
          <w:rFonts w:ascii="Arial" w:hAnsi="Arial" w:cs="Arial"/>
          <w:i/>
          <w:iCs/>
          <w:sz w:val="22"/>
          <w:szCs w:val="22"/>
        </w:rPr>
      </w:pPr>
      <w:r w:rsidRPr="00877AA3">
        <w:rPr>
          <w:rFonts w:ascii="Arial" w:hAnsi="Arial" w:cs="Arial"/>
          <w:i/>
          <w:iCs/>
          <w:sz w:val="22"/>
          <w:szCs w:val="22"/>
        </w:rPr>
        <w:t>Les serres résidentielles ;</w:t>
      </w:r>
    </w:p>
    <w:p w:rsidR="00877AA3" w:rsidRPr="00877AA3" w:rsidRDefault="00877AA3" w:rsidP="00877AA3">
      <w:pPr>
        <w:pStyle w:val="Paragraphe"/>
        <w:spacing w:after="0" w:line="240" w:lineRule="auto"/>
        <w:ind w:left="1560" w:hanging="426"/>
        <w:rPr>
          <w:rFonts w:ascii="Arial" w:hAnsi="Arial" w:cs="Arial"/>
          <w:i/>
          <w:iCs/>
          <w:sz w:val="22"/>
          <w:szCs w:val="22"/>
        </w:rPr>
      </w:pPr>
      <w:r w:rsidRPr="00877AA3">
        <w:rPr>
          <w:rFonts w:ascii="Arial" w:hAnsi="Arial" w:cs="Arial"/>
          <w:i/>
          <w:iCs/>
          <w:sz w:val="22"/>
          <w:szCs w:val="22"/>
        </w:rPr>
        <w:t>Les jardins en façade. »</w:t>
      </w:r>
    </w:p>
    <w:p w:rsidR="00877AA3" w:rsidRPr="00877AA3" w:rsidRDefault="00877AA3" w:rsidP="00877AA3">
      <w:pPr>
        <w:pStyle w:val="Paragraphe"/>
        <w:numPr>
          <w:ilvl w:val="0"/>
          <w:numId w:val="0"/>
        </w:numPr>
        <w:spacing w:after="0" w:line="240" w:lineRule="auto"/>
        <w:ind w:left="1069" w:hanging="360"/>
        <w:rPr>
          <w:rFonts w:ascii="Arial" w:hAnsi="Arial" w:cs="Arial"/>
          <w:i/>
          <w:iCs/>
          <w:sz w:val="22"/>
          <w:szCs w:val="22"/>
        </w:rPr>
      </w:pPr>
    </w:p>
    <w:p w:rsidR="00877AA3" w:rsidRPr="00877AA3" w:rsidRDefault="00877AA3" w:rsidP="00877AA3">
      <w:pPr>
        <w:pStyle w:val="thme"/>
        <w:rPr>
          <w:rFonts w:ascii="Arial" w:hAnsi="Arial" w:cs="Arial"/>
        </w:rPr>
      </w:pPr>
      <w:r w:rsidRPr="00877AA3">
        <w:rPr>
          <w:rFonts w:ascii="Arial" w:hAnsi="Arial" w:cs="Arial"/>
        </w:rPr>
        <w:t>Agriculture urbaine à l’intérieur des périmètres urbains</w:t>
      </w:r>
    </w:p>
    <w:p w:rsidR="00877AA3" w:rsidRPr="00877AA3" w:rsidRDefault="00877AA3" w:rsidP="00877AA3">
      <w:pPr>
        <w:pStyle w:val="Paragraphedeliste"/>
        <w:numPr>
          <w:ilvl w:val="0"/>
          <w:numId w:val="4"/>
        </w:numPr>
        <w:ind w:left="284" w:hanging="284"/>
        <w:jc w:val="both"/>
        <w:rPr>
          <w:rFonts w:ascii="Arial" w:hAnsi="Arial" w:cs="Arial"/>
          <w:sz w:val="22"/>
          <w:szCs w:val="22"/>
        </w:rPr>
      </w:pPr>
      <w:r w:rsidRPr="00877AA3">
        <w:rPr>
          <w:rFonts w:ascii="Arial" w:hAnsi="Arial" w:cs="Arial"/>
          <w:sz w:val="22"/>
          <w:szCs w:val="22"/>
        </w:rPr>
        <w:t>L’article 81 intitulé « Dispositions spécifiques à une bassecour additionnelle à l’habitation » est modifié. La modification consiste à remplacer le texte de l’article par le texte suivant :</w:t>
      </w:r>
    </w:p>
    <w:p w:rsidR="00877AA3" w:rsidRPr="00877AA3" w:rsidRDefault="00877AA3" w:rsidP="00877AA3">
      <w:pPr>
        <w:ind w:left="284" w:right="-7"/>
        <w:jc w:val="both"/>
        <w:rPr>
          <w:rFonts w:ascii="Arial" w:hAnsi="Arial" w:cs="Arial"/>
          <w:i/>
          <w:iCs/>
          <w:color w:val="000000"/>
          <w:sz w:val="22"/>
          <w:szCs w:val="22"/>
          <w:highlight w:val="white"/>
        </w:rPr>
      </w:pPr>
      <w:r w:rsidRPr="00877AA3">
        <w:rPr>
          <w:rFonts w:ascii="Arial" w:hAnsi="Arial" w:cs="Arial"/>
          <w:i/>
          <w:iCs/>
          <w:color w:val="000000"/>
          <w:sz w:val="22"/>
          <w:szCs w:val="22"/>
          <w:highlight w:val="white"/>
        </w:rPr>
        <w:t>« 81  Dispositions spécifiques applicables à un poulailler urbain additionnel à l’habitation</w:t>
      </w:r>
    </w:p>
    <w:p w:rsidR="00877AA3" w:rsidRPr="00877AA3" w:rsidRDefault="00877AA3" w:rsidP="00877AA3">
      <w:pPr>
        <w:ind w:left="284" w:right="-7"/>
        <w:jc w:val="both"/>
        <w:rPr>
          <w:rFonts w:ascii="Arial" w:hAnsi="Arial" w:cs="Arial"/>
          <w:i/>
          <w:iCs/>
          <w:color w:val="000000"/>
          <w:sz w:val="22"/>
          <w:szCs w:val="22"/>
          <w:highlight w:val="white"/>
        </w:rPr>
      </w:pPr>
    </w:p>
    <w:p w:rsidR="00877AA3" w:rsidRPr="00877AA3" w:rsidRDefault="00877AA3" w:rsidP="00877AA3">
      <w:pPr>
        <w:ind w:left="284" w:right="-7"/>
        <w:jc w:val="both"/>
        <w:rPr>
          <w:rFonts w:ascii="Arial" w:hAnsi="Arial" w:cs="Arial"/>
          <w:i/>
          <w:iCs/>
          <w:color w:val="000000"/>
          <w:sz w:val="22"/>
          <w:szCs w:val="22"/>
          <w:highlight w:val="white"/>
        </w:rPr>
      </w:pPr>
      <w:r w:rsidRPr="00877AA3">
        <w:rPr>
          <w:rFonts w:ascii="Arial" w:hAnsi="Arial" w:cs="Arial"/>
          <w:i/>
          <w:iCs/>
          <w:color w:val="000000"/>
          <w:sz w:val="22"/>
          <w:szCs w:val="22"/>
          <w:highlight w:val="white"/>
        </w:rPr>
        <w:t>Un poulailler urbain additionnel à l’habitation peut être aménagé sur un terrain, sous réserve du respect des dispositions suivantes :</w:t>
      </w:r>
    </w:p>
    <w:p w:rsidR="00877AA3" w:rsidRPr="00877AA3" w:rsidRDefault="00877AA3" w:rsidP="00877AA3">
      <w:pPr>
        <w:ind w:left="284" w:right="-7"/>
        <w:jc w:val="both"/>
        <w:rPr>
          <w:rFonts w:ascii="Arial" w:hAnsi="Arial" w:cs="Arial"/>
          <w:i/>
          <w:iCs/>
          <w:color w:val="000000"/>
          <w:sz w:val="22"/>
          <w:szCs w:val="22"/>
          <w:highlight w:val="white"/>
        </w:rPr>
      </w:pPr>
    </w:p>
    <w:p w:rsidR="00877AA3" w:rsidRPr="00877AA3" w:rsidRDefault="00877AA3" w:rsidP="00877AA3">
      <w:pPr>
        <w:pStyle w:val="Paragraphedeliste"/>
        <w:numPr>
          <w:ilvl w:val="0"/>
          <w:numId w:val="5"/>
        </w:numPr>
        <w:ind w:right="-7"/>
        <w:jc w:val="both"/>
        <w:rPr>
          <w:rFonts w:ascii="Arial" w:hAnsi="Arial" w:cs="Arial"/>
          <w:i/>
          <w:iCs/>
          <w:color w:val="000000"/>
          <w:sz w:val="22"/>
          <w:szCs w:val="22"/>
          <w:highlight w:val="white"/>
        </w:rPr>
      </w:pPr>
      <w:r w:rsidRPr="00877AA3">
        <w:rPr>
          <w:rFonts w:ascii="Arial" w:hAnsi="Arial" w:cs="Arial"/>
          <w:i/>
          <w:iCs/>
          <w:color w:val="000000"/>
          <w:sz w:val="22"/>
          <w:szCs w:val="22"/>
          <w:highlight w:val="white"/>
        </w:rPr>
        <w:lastRenderedPageBreak/>
        <w:t>un poulailler urbain peut être implanté sur un terrain à titre d’usage additionnel à un usage d’habitation unifamiliale isolée uniquement, sur un terrain d’une superficie minimale de 500 mètres carrés ;</w:t>
      </w:r>
    </w:p>
    <w:p w:rsidR="00877AA3" w:rsidRPr="00877AA3" w:rsidRDefault="00877AA3" w:rsidP="00877AA3">
      <w:pPr>
        <w:pStyle w:val="Paragraphedeliste"/>
        <w:ind w:left="644" w:right="-7"/>
        <w:jc w:val="both"/>
        <w:rPr>
          <w:rFonts w:ascii="Arial" w:hAnsi="Arial" w:cs="Arial"/>
          <w:i/>
          <w:iCs/>
          <w:color w:val="000000"/>
          <w:sz w:val="22"/>
          <w:szCs w:val="22"/>
          <w:highlight w:val="white"/>
        </w:rPr>
      </w:pPr>
    </w:p>
    <w:p w:rsidR="00877AA3" w:rsidRPr="00877AA3" w:rsidRDefault="00877AA3" w:rsidP="00877AA3">
      <w:pPr>
        <w:pStyle w:val="Paragraphedeliste"/>
        <w:numPr>
          <w:ilvl w:val="0"/>
          <w:numId w:val="5"/>
        </w:numPr>
        <w:ind w:right="-7"/>
        <w:jc w:val="both"/>
        <w:rPr>
          <w:rFonts w:ascii="Arial" w:hAnsi="Arial" w:cs="Arial"/>
          <w:i/>
          <w:iCs/>
          <w:color w:val="000000"/>
          <w:sz w:val="22"/>
          <w:szCs w:val="22"/>
          <w:highlight w:val="white"/>
        </w:rPr>
      </w:pPr>
      <w:r w:rsidRPr="00877AA3">
        <w:rPr>
          <w:rFonts w:ascii="Arial" w:hAnsi="Arial" w:cs="Arial"/>
          <w:i/>
          <w:iCs/>
          <w:color w:val="000000"/>
          <w:sz w:val="22"/>
          <w:szCs w:val="22"/>
          <w:highlight w:val="white"/>
        </w:rPr>
        <w:t>aucun employé ne contribue à l’exercice de l’activité;</w:t>
      </w:r>
    </w:p>
    <w:p w:rsidR="00877AA3" w:rsidRPr="00877AA3" w:rsidRDefault="00877AA3" w:rsidP="00877AA3">
      <w:pPr>
        <w:pStyle w:val="Paragraphedeliste"/>
        <w:rPr>
          <w:rFonts w:ascii="Arial" w:hAnsi="Arial" w:cs="Arial"/>
          <w:i/>
          <w:iCs/>
          <w:color w:val="000000"/>
          <w:sz w:val="22"/>
          <w:szCs w:val="22"/>
          <w:highlight w:val="white"/>
        </w:rPr>
      </w:pPr>
    </w:p>
    <w:p w:rsidR="00877AA3" w:rsidRPr="00877AA3" w:rsidRDefault="00877AA3" w:rsidP="00877AA3">
      <w:pPr>
        <w:pStyle w:val="Paragraphedeliste"/>
        <w:numPr>
          <w:ilvl w:val="0"/>
          <w:numId w:val="5"/>
        </w:numPr>
        <w:ind w:right="-7"/>
        <w:jc w:val="both"/>
        <w:rPr>
          <w:rFonts w:ascii="Arial" w:hAnsi="Arial" w:cs="Arial"/>
          <w:i/>
          <w:iCs/>
          <w:color w:val="000000"/>
          <w:sz w:val="22"/>
          <w:szCs w:val="22"/>
          <w:highlight w:val="white"/>
        </w:rPr>
      </w:pPr>
      <w:r w:rsidRPr="00877AA3">
        <w:rPr>
          <w:rFonts w:ascii="Arial" w:hAnsi="Arial" w:cs="Arial"/>
          <w:i/>
          <w:iCs/>
          <w:color w:val="000000"/>
          <w:sz w:val="22"/>
          <w:szCs w:val="22"/>
          <w:highlight w:val="white"/>
        </w:rPr>
        <w:t>un nombre maximal de 5 volailles peut être gardé sur place en même temps;</w:t>
      </w:r>
    </w:p>
    <w:p w:rsidR="00877AA3" w:rsidRPr="00877AA3" w:rsidRDefault="00877AA3" w:rsidP="00877AA3">
      <w:pPr>
        <w:pStyle w:val="Paragraphedeliste"/>
        <w:rPr>
          <w:rFonts w:ascii="Arial" w:hAnsi="Arial" w:cs="Arial"/>
          <w:i/>
          <w:iCs/>
          <w:color w:val="000000"/>
          <w:sz w:val="22"/>
          <w:szCs w:val="22"/>
          <w:highlight w:val="white"/>
        </w:rPr>
      </w:pPr>
    </w:p>
    <w:p w:rsidR="00877AA3" w:rsidRPr="00877AA3" w:rsidRDefault="00877AA3" w:rsidP="00877AA3">
      <w:pPr>
        <w:pStyle w:val="Paragraphedeliste"/>
        <w:numPr>
          <w:ilvl w:val="0"/>
          <w:numId w:val="5"/>
        </w:numPr>
        <w:ind w:right="-7"/>
        <w:jc w:val="both"/>
        <w:rPr>
          <w:rFonts w:ascii="Arial" w:hAnsi="Arial" w:cs="Arial"/>
          <w:i/>
          <w:iCs/>
          <w:color w:val="000000"/>
          <w:sz w:val="22"/>
          <w:szCs w:val="22"/>
          <w:highlight w:val="white"/>
        </w:rPr>
      </w:pPr>
      <w:r w:rsidRPr="00877AA3">
        <w:rPr>
          <w:rFonts w:ascii="Arial" w:hAnsi="Arial" w:cs="Arial"/>
          <w:i/>
          <w:iCs/>
          <w:color w:val="000000"/>
          <w:sz w:val="22"/>
          <w:szCs w:val="22"/>
          <w:highlight w:val="white"/>
        </w:rPr>
        <w:t>il est strictement interdit de faire la vente d’œufs, de viande, de fumier ou de toutes autres substances provenant des poules;</w:t>
      </w:r>
    </w:p>
    <w:p w:rsidR="00877AA3" w:rsidRPr="00877AA3" w:rsidRDefault="00877AA3" w:rsidP="00877AA3">
      <w:pPr>
        <w:pStyle w:val="Paragraphedeliste"/>
        <w:rPr>
          <w:rFonts w:ascii="Arial" w:hAnsi="Arial" w:cs="Arial"/>
          <w:i/>
          <w:iCs/>
          <w:color w:val="000000"/>
          <w:sz w:val="22"/>
          <w:szCs w:val="22"/>
          <w:highlight w:val="white"/>
        </w:rPr>
      </w:pPr>
    </w:p>
    <w:p w:rsidR="00877AA3" w:rsidRPr="00877AA3" w:rsidRDefault="00877AA3" w:rsidP="00877AA3">
      <w:pPr>
        <w:pStyle w:val="Paragraphedeliste"/>
        <w:numPr>
          <w:ilvl w:val="0"/>
          <w:numId w:val="5"/>
        </w:numPr>
        <w:ind w:right="-7"/>
        <w:jc w:val="both"/>
        <w:rPr>
          <w:rFonts w:ascii="Arial" w:hAnsi="Arial" w:cs="Arial"/>
          <w:i/>
          <w:iCs/>
          <w:color w:val="000000"/>
          <w:sz w:val="22"/>
          <w:szCs w:val="22"/>
          <w:highlight w:val="white"/>
        </w:rPr>
      </w:pPr>
      <w:r w:rsidRPr="00877AA3">
        <w:rPr>
          <w:rFonts w:ascii="Arial" w:hAnsi="Arial" w:cs="Arial"/>
          <w:i/>
          <w:iCs/>
          <w:color w:val="000000"/>
          <w:sz w:val="22"/>
          <w:szCs w:val="22"/>
          <w:highlight w:val="white"/>
        </w:rPr>
        <w:t>un seul bâtiment contenant le poulailler est permis par terrain, sous réserve du respect des dispositions suivantes :</w:t>
      </w:r>
    </w:p>
    <w:p w:rsidR="00877AA3" w:rsidRPr="00877AA3" w:rsidRDefault="00877AA3" w:rsidP="00877AA3">
      <w:pPr>
        <w:pStyle w:val="Paragraphedeliste"/>
        <w:rPr>
          <w:rFonts w:ascii="Arial" w:hAnsi="Arial" w:cs="Arial"/>
          <w:i/>
          <w:iCs/>
          <w:color w:val="000000"/>
          <w:sz w:val="22"/>
          <w:szCs w:val="22"/>
          <w:highlight w:val="white"/>
        </w:rPr>
      </w:pPr>
    </w:p>
    <w:p w:rsidR="00877AA3" w:rsidRPr="00877AA3" w:rsidRDefault="00877AA3" w:rsidP="00877AA3">
      <w:pPr>
        <w:pStyle w:val="Paragraphedeliste"/>
        <w:numPr>
          <w:ilvl w:val="1"/>
          <w:numId w:val="5"/>
        </w:numPr>
        <w:ind w:right="-7"/>
        <w:jc w:val="both"/>
        <w:rPr>
          <w:rFonts w:ascii="Arial" w:hAnsi="Arial" w:cs="Arial"/>
          <w:i/>
          <w:iCs/>
          <w:color w:val="000000"/>
          <w:sz w:val="22"/>
          <w:szCs w:val="22"/>
          <w:highlight w:val="white"/>
        </w:rPr>
      </w:pPr>
      <w:r w:rsidRPr="00877AA3">
        <w:rPr>
          <w:rFonts w:ascii="Arial" w:hAnsi="Arial" w:cs="Arial"/>
          <w:i/>
          <w:iCs/>
          <w:color w:val="000000"/>
          <w:sz w:val="22"/>
          <w:szCs w:val="22"/>
          <w:highlight w:val="white"/>
        </w:rPr>
        <w:t>la hauteur maximale du poulailler ne devra pas excéder la hauteur maximale des bâtiments accessoires;</w:t>
      </w:r>
    </w:p>
    <w:p w:rsidR="00877AA3" w:rsidRPr="00877AA3" w:rsidRDefault="00877AA3" w:rsidP="00877AA3">
      <w:pPr>
        <w:pStyle w:val="Paragraphedeliste"/>
        <w:numPr>
          <w:ilvl w:val="1"/>
          <w:numId w:val="5"/>
        </w:numPr>
        <w:ind w:right="-7"/>
        <w:jc w:val="both"/>
        <w:rPr>
          <w:rFonts w:ascii="Arial" w:hAnsi="Arial" w:cs="Arial"/>
          <w:i/>
          <w:iCs/>
          <w:color w:val="000000"/>
          <w:sz w:val="22"/>
          <w:szCs w:val="22"/>
          <w:highlight w:val="white"/>
        </w:rPr>
      </w:pPr>
      <w:r w:rsidRPr="00877AA3">
        <w:rPr>
          <w:rFonts w:ascii="Arial" w:hAnsi="Arial" w:cs="Arial"/>
          <w:i/>
          <w:iCs/>
          <w:color w:val="000000"/>
          <w:sz w:val="22"/>
          <w:szCs w:val="22"/>
          <w:highlight w:val="white"/>
        </w:rPr>
        <w:t>la superficie maximale au sol est de 5 mètres carrés;</w:t>
      </w:r>
    </w:p>
    <w:p w:rsidR="00877AA3" w:rsidRPr="00877AA3" w:rsidRDefault="00877AA3" w:rsidP="00877AA3">
      <w:pPr>
        <w:pStyle w:val="Paragraphedeliste"/>
        <w:numPr>
          <w:ilvl w:val="1"/>
          <w:numId w:val="5"/>
        </w:numPr>
        <w:ind w:right="-7"/>
        <w:jc w:val="both"/>
        <w:rPr>
          <w:rFonts w:ascii="Arial" w:hAnsi="Arial" w:cs="Arial"/>
          <w:i/>
          <w:iCs/>
          <w:color w:val="000000"/>
          <w:sz w:val="22"/>
          <w:szCs w:val="22"/>
          <w:highlight w:val="white"/>
        </w:rPr>
      </w:pPr>
      <w:r w:rsidRPr="00877AA3">
        <w:rPr>
          <w:rFonts w:ascii="Arial" w:hAnsi="Arial" w:cs="Arial"/>
          <w:i/>
          <w:iCs/>
          <w:color w:val="000000"/>
          <w:sz w:val="22"/>
          <w:szCs w:val="22"/>
          <w:highlight w:val="white"/>
        </w:rPr>
        <w:t>Le bâtiment doit respecter une distance minimale de 2 mètres avec les lignes de lot latérales ou arrière, sans empiéter dans la cour avant;</w:t>
      </w:r>
    </w:p>
    <w:p w:rsidR="00877AA3" w:rsidRPr="00877AA3" w:rsidRDefault="00877AA3" w:rsidP="00877AA3">
      <w:pPr>
        <w:pStyle w:val="Paragraphedeliste"/>
        <w:ind w:left="1364" w:right="-7"/>
        <w:jc w:val="both"/>
        <w:rPr>
          <w:rFonts w:ascii="Arial" w:hAnsi="Arial" w:cs="Arial"/>
          <w:i/>
          <w:iCs/>
          <w:color w:val="000000"/>
          <w:sz w:val="22"/>
          <w:szCs w:val="22"/>
          <w:highlight w:val="white"/>
        </w:rPr>
      </w:pPr>
    </w:p>
    <w:p w:rsidR="00877AA3" w:rsidRPr="00877AA3" w:rsidRDefault="00877AA3" w:rsidP="00877AA3">
      <w:pPr>
        <w:pStyle w:val="Paragraphedeliste"/>
        <w:numPr>
          <w:ilvl w:val="0"/>
          <w:numId w:val="5"/>
        </w:numPr>
        <w:ind w:right="-7"/>
        <w:jc w:val="both"/>
        <w:rPr>
          <w:rFonts w:ascii="Arial" w:hAnsi="Arial" w:cs="Arial"/>
          <w:i/>
          <w:iCs/>
          <w:color w:val="000000"/>
          <w:sz w:val="22"/>
          <w:szCs w:val="22"/>
          <w:highlight w:val="white"/>
        </w:rPr>
      </w:pPr>
      <w:r w:rsidRPr="00877AA3">
        <w:rPr>
          <w:rFonts w:ascii="Arial" w:hAnsi="Arial" w:cs="Arial"/>
          <w:i/>
          <w:iCs/>
          <w:color w:val="000000"/>
          <w:sz w:val="22"/>
          <w:szCs w:val="22"/>
          <w:highlight w:val="white"/>
        </w:rPr>
        <w:t>en tout temps la garde d’un coq est interdite;</w:t>
      </w:r>
    </w:p>
    <w:p w:rsidR="00877AA3" w:rsidRPr="00877AA3" w:rsidRDefault="00877AA3" w:rsidP="00877AA3">
      <w:pPr>
        <w:pStyle w:val="Paragraphedeliste"/>
        <w:ind w:left="644" w:right="-7"/>
        <w:jc w:val="both"/>
        <w:rPr>
          <w:rFonts w:ascii="Arial" w:hAnsi="Arial" w:cs="Arial"/>
          <w:i/>
          <w:iCs/>
          <w:color w:val="000000"/>
          <w:sz w:val="22"/>
          <w:szCs w:val="22"/>
          <w:highlight w:val="white"/>
        </w:rPr>
      </w:pPr>
    </w:p>
    <w:p w:rsidR="00877AA3" w:rsidRPr="00877AA3" w:rsidRDefault="00877AA3" w:rsidP="00877AA3">
      <w:pPr>
        <w:pStyle w:val="Paragraphedeliste"/>
        <w:numPr>
          <w:ilvl w:val="0"/>
          <w:numId w:val="5"/>
        </w:numPr>
        <w:ind w:right="-7"/>
        <w:jc w:val="both"/>
        <w:rPr>
          <w:rFonts w:ascii="Arial" w:hAnsi="Arial" w:cs="Arial"/>
          <w:i/>
          <w:iCs/>
          <w:color w:val="000000"/>
          <w:sz w:val="22"/>
          <w:szCs w:val="22"/>
          <w:highlight w:val="white"/>
        </w:rPr>
      </w:pPr>
      <w:r w:rsidRPr="00877AA3">
        <w:rPr>
          <w:rFonts w:ascii="Arial" w:hAnsi="Arial" w:cs="Arial"/>
          <w:i/>
          <w:iCs/>
          <w:color w:val="000000"/>
          <w:sz w:val="22"/>
          <w:szCs w:val="22"/>
          <w:highlight w:val="white"/>
        </w:rPr>
        <w:t>aucune enseigne n’est autorisée pour cet usage.</w:t>
      </w:r>
    </w:p>
    <w:p w:rsidR="00877AA3" w:rsidRPr="00877AA3" w:rsidRDefault="00877AA3" w:rsidP="00877AA3">
      <w:pPr>
        <w:pStyle w:val="Paragraphedeliste"/>
        <w:ind w:left="644" w:right="-7"/>
        <w:jc w:val="both"/>
        <w:rPr>
          <w:rFonts w:ascii="Arial" w:hAnsi="Arial" w:cs="Arial"/>
          <w:i/>
          <w:iCs/>
          <w:color w:val="000000"/>
          <w:sz w:val="22"/>
          <w:szCs w:val="22"/>
          <w:highlight w:val="white"/>
        </w:rPr>
      </w:pPr>
    </w:p>
    <w:p w:rsidR="00877AA3" w:rsidRPr="00877AA3" w:rsidRDefault="00877AA3" w:rsidP="00877AA3">
      <w:pPr>
        <w:pStyle w:val="Paragraphedeliste"/>
        <w:numPr>
          <w:ilvl w:val="0"/>
          <w:numId w:val="5"/>
        </w:numPr>
        <w:ind w:right="-7"/>
        <w:jc w:val="both"/>
        <w:rPr>
          <w:rFonts w:ascii="Arial" w:hAnsi="Arial" w:cs="Arial"/>
          <w:i/>
          <w:iCs/>
          <w:color w:val="000000"/>
          <w:sz w:val="22"/>
          <w:szCs w:val="22"/>
          <w:highlight w:val="white"/>
        </w:rPr>
      </w:pPr>
      <w:r w:rsidRPr="00877AA3">
        <w:rPr>
          <w:rFonts w:ascii="Arial" w:hAnsi="Arial" w:cs="Arial"/>
          <w:i/>
          <w:iCs/>
          <w:color w:val="000000"/>
          <w:sz w:val="22"/>
          <w:szCs w:val="22"/>
          <w:highlight w:val="white"/>
        </w:rPr>
        <w:t>une clôture doit être aménagée autour de l’aire où les animaux sont en liberté ; cette aire d’élevage doit respecter une distance minimale de 2 mètres avec les lignes de lot latérales ou arrières ; aucune aire d’élevage ne doit être aménagée en cour avant.»</w:t>
      </w:r>
    </w:p>
    <w:p w:rsidR="00877AA3" w:rsidRPr="00877AA3" w:rsidRDefault="00877AA3" w:rsidP="00877AA3">
      <w:pPr>
        <w:pStyle w:val="thme"/>
        <w:rPr>
          <w:rFonts w:ascii="Arial" w:hAnsi="Arial" w:cs="Arial"/>
        </w:rPr>
      </w:pPr>
      <w:r w:rsidRPr="00877AA3">
        <w:rPr>
          <w:rFonts w:ascii="Arial" w:hAnsi="Arial" w:cs="Arial"/>
        </w:rPr>
        <w:t>Potager en façade</w:t>
      </w:r>
    </w:p>
    <w:p w:rsidR="00877AA3" w:rsidRPr="00877AA3" w:rsidRDefault="00877AA3" w:rsidP="00877AA3">
      <w:pPr>
        <w:pStyle w:val="Paragraphedeliste"/>
        <w:numPr>
          <w:ilvl w:val="0"/>
          <w:numId w:val="4"/>
        </w:numPr>
        <w:ind w:left="284" w:hanging="284"/>
        <w:jc w:val="both"/>
        <w:rPr>
          <w:rFonts w:ascii="Arial" w:hAnsi="Arial" w:cs="Arial"/>
          <w:sz w:val="22"/>
          <w:szCs w:val="22"/>
        </w:rPr>
      </w:pPr>
      <w:r w:rsidRPr="00877AA3">
        <w:rPr>
          <w:rFonts w:ascii="Arial" w:hAnsi="Arial" w:cs="Arial"/>
          <w:sz w:val="22"/>
          <w:szCs w:val="22"/>
        </w:rPr>
        <w:t>La section 2 du chapitre 5 est modifiée. La modification consiste à ajouter, après l’article 81, l’article 81.1 avec le texte suivant :</w:t>
      </w:r>
    </w:p>
    <w:p w:rsidR="00877AA3" w:rsidRPr="00877AA3" w:rsidRDefault="00877AA3" w:rsidP="00877AA3">
      <w:pPr>
        <w:jc w:val="both"/>
        <w:rPr>
          <w:rFonts w:ascii="Arial" w:hAnsi="Arial" w:cs="Arial"/>
          <w:sz w:val="22"/>
          <w:szCs w:val="22"/>
        </w:rPr>
      </w:pPr>
    </w:p>
    <w:p w:rsidR="00877AA3" w:rsidRPr="00877AA3" w:rsidRDefault="00877AA3" w:rsidP="00877AA3">
      <w:pPr>
        <w:ind w:left="284"/>
        <w:jc w:val="both"/>
        <w:rPr>
          <w:rFonts w:ascii="Arial" w:hAnsi="Arial" w:cs="Arial"/>
          <w:i/>
          <w:iCs/>
          <w:sz w:val="22"/>
          <w:szCs w:val="22"/>
        </w:rPr>
      </w:pPr>
      <w:r w:rsidRPr="00877AA3">
        <w:rPr>
          <w:rFonts w:ascii="Arial" w:hAnsi="Arial" w:cs="Arial"/>
          <w:i/>
          <w:iCs/>
          <w:sz w:val="22"/>
          <w:szCs w:val="22"/>
        </w:rPr>
        <w:t>« 81.1  Dispositions particulières applicables aux potagers en façade</w:t>
      </w:r>
    </w:p>
    <w:p w:rsidR="00877AA3" w:rsidRPr="00877AA3" w:rsidRDefault="00877AA3" w:rsidP="00877AA3">
      <w:pPr>
        <w:ind w:left="284"/>
        <w:jc w:val="both"/>
        <w:rPr>
          <w:rFonts w:ascii="Arial" w:hAnsi="Arial" w:cs="Arial"/>
          <w:i/>
          <w:iCs/>
          <w:sz w:val="22"/>
          <w:szCs w:val="22"/>
        </w:rPr>
      </w:pPr>
    </w:p>
    <w:p w:rsidR="00877AA3" w:rsidRPr="00877AA3" w:rsidRDefault="00877AA3" w:rsidP="00877AA3">
      <w:pPr>
        <w:ind w:left="284"/>
        <w:jc w:val="both"/>
        <w:rPr>
          <w:rFonts w:ascii="Arial" w:hAnsi="Arial" w:cs="Arial"/>
          <w:i/>
          <w:iCs/>
          <w:sz w:val="22"/>
          <w:szCs w:val="22"/>
        </w:rPr>
      </w:pPr>
      <w:r w:rsidRPr="00877AA3">
        <w:rPr>
          <w:rFonts w:ascii="Arial" w:hAnsi="Arial" w:cs="Arial"/>
          <w:i/>
          <w:iCs/>
          <w:sz w:val="22"/>
          <w:szCs w:val="22"/>
        </w:rPr>
        <w:t>Les potagers en façade sont autorisés, sous réserve du respect des dispositions suivantes :</w:t>
      </w:r>
    </w:p>
    <w:p w:rsidR="00877AA3" w:rsidRPr="00877AA3" w:rsidRDefault="00877AA3" w:rsidP="00877AA3">
      <w:pPr>
        <w:ind w:left="284"/>
        <w:jc w:val="both"/>
        <w:rPr>
          <w:rFonts w:ascii="Arial" w:hAnsi="Arial" w:cs="Arial"/>
          <w:i/>
          <w:iCs/>
          <w:sz w:val="22"/>
          <w:szCs w:val="22"/>
        </w:rPr>
      </w:pPr>
    </w:p>
    <w:p w:rsidR="00877AA3" w:rsidRPr="00877AA3" w:rsidRDefault="00877AA3" w:rsidP="00877AA3">
      <w:pPr>
        <w:pStyle w:val="Paragraphedeliste"/>
        <w:numPr>
          <w:ilvl w:val="0"/>
          <w:numId w:val="6"/>
        </w:numPr>
        <w:jc w:val="both"/>
        <w:rPr>
          <w:rFonts w:ascii="Arial" w:hAnsi="Arial" w:cs="Arial"/>
          <w:i/>
          <w:iCs/>
          <w:sz w:val="22"/>
          <w:szCs w:val="22"/>
        </w:rPr>
      </w:pPr>
      <w:r w:rsidRPr="00877AA3">
        <w:rPr>
          <w:rFonts w:ascii="Arial" w:hAnsi="Arial" w:cs="Arial"/>
          <w:i/>
          <w:iCs/>
          <w:sz w:val="22"/>
          <w:szCs w:val="22"/>
        </w:rPr>
        <w:t>toutes activités de promotion ou de vente sont interdites;</w:t>
      </w:r>
    </w:p>
    <w:p w:rsidR="00877AA3" w:rsidRPr="00877AA3" w:rsidRDefault="00877AA3" w:rsidP="00877AA3">
      <w:pPr>
        <w:pStyle w:val="Paragraphedeliste"/>
        <w:ind w:left="644"/>
        <w:jc w:val="both"/>
        <w:rPr>
          <w:rFonts w:ascii="Arial" w:hAnsi="Arial" w:cs="Arial"/>
          <w:i/>
          <w:iCs/>
          <w:sz w:val="22"/>
          <w:szCs w:val="22"/>
        </w:rPr>
      </w:pPr>
    </w:p>
    <w:p w:rsidR="00877AA3" w:rsidRPr="00877AA3" w:rsidRDefault="00877AA3" w:rsidP="00877AA3">
      <w:pPr>
        <w:pStyle w:val="Paragraphedeliste"/>
        <w:numPr>
          <w:ilvl w:val="0"/>
          <w:numId w:val="6"/>
        </w:numPr>
        <w:jc w:val="both"/>
        <w:rPr>
          <w:rFonts w:ascii="Arial" w:hAnsi="Arial" w:cs="Arial"/>
          <w:i/>
          <w:iCs/>
          <w:sz w:val="22"/>
          <w:szCs w:val="22"/>
        </w:rPr>
      </w:pPr>
      <w:r w:rsidRPr="00877AA3">
        <w:rPr>
          <w:rFonts w:ascii="Arial" w:hAnsi="Arial" w:cs="Arial"/>
          <w:i/>
          <w:iCs/>
          <w:sz w:val="22"/>
          <w:szCs w:val="22"/>
        </w:rPr>
        <w:t>la hauteur maximale totale des supports est de 1.2 mètre;</w:t>
      </w:r>
    </w:p>
    <w:p w:rsidR="00877AA3" w:rsidRPr="00877AA3" w:rsidRDefault="00877AA3" w:rsidP="00877AA3">
      <w:pPr>
        <w:pStyle w:val="Paragraphedeliste"/>
        <w:rPr>
          <w:rFonts w:ascii="Arial" w:hAnsi="Arial" w:cs="Arial"/>
          <w:i/>
          <w:iCs/>
          <w:sz w:val="22"/>
          <w:szCs w:val="22"/>
        </w:rPr>
      </w:pPr>
    </w:p>
    <w:p w:rsidR="00877AA3" w:rsidRPr="00877AA3" w:rsidRDefault="00877AA3" w:rsidP="00877AA3">
      <w:pPr>
        <w:pStyle w:val="Paragraphedeliste"/>
        <w:numPr>
          <w:ilvl w:val="0"/>
          <w:numId w:val="6"/>
        </w:numPr>
        <w:jc w:val="both"/>
        <w:rPr>
          <w:rFonts w:ascii="Arial" w:hAnsi="Arial" w:cs="Arial"/>
          <w:i/>
          <w:iCs/>
          <w:sz w:val="22"/>
          <w:szCs w:val="22"/>
        </w:rPr>
      </w:pPr>
      <w:r w:rsidRPr="00877AA3">
        <w:rPr>
          <w:rFonts w:ascii="Arial" w:hAnsi="Arial" w:cs="Arial"/>
          <w:i/>
          <w:iCs/>
          <w:sz w:val="22"/>
          <w:szCs w:val="22"/>
        </w:rPr>
        <w:t>la distance minimale entre un potager ou un bac de culture et la ligne avant est de 0.5 mètre;</w:t>
      </w:r>
    </w:p>
    <w:p w:rsidR="00877AA3" w:rsidRPr="00877AA3" w:rsidRDefault="00877AA3" w:rsidP="00877AA3">
      <w:pPr>
        <w:pStyle w:val="Paragraphedeliste"/>
        <w:rPr>
          <w:rFonts w:ascii="Arial" w:hAnsi="Arial" w:cs="Arial"/>
          <w:i/>
          <w:iCs/>
          <w:sz w:val="22"/>
          <w:szCs w:val="22"/>
        </w:rPr>
      </w:pPr>
    </w:p>
    <w:p w:rsidR="00877AA3" w:rsidRPr="00877AA3" w:rsidRDefault="00877AA3" w:rsidP="00877AA3">
      <w:pPr>
        <w:pStyle w:val="Paragraphedeliste"/>
        <w:numPr>
          <w:ilvl w:val="0"/>
          <w:numId w:val="6"/>
        </w:numPr>
        <w:jc w:val="both"/>
        <w:rPr>
          <w:rFonts w:ascii="Arial" w:hAnsi="Arial" w:cs="Arial"/>
          <w:i/>
          <w:iCs/>
          <w:sz w:val="22"/>
          <w:szCs w:val="22"/>
        </w:rPr>
      </w:pPr>
      <w:r w:rsidRPr="00877AA3">
        <w:rPr>
          <w:rFonts w:ascii="Arial" w:hAnsi="Arial" w:cs="Arial"/>
          <w:i/>
          <w:iCs/>
          <w:sz w:val="22"/>
          <w:szCs w:val="22"/>
        </w:rPr>
        <w:t>les bacs de cultures sont autorisés avec une hauteur maximale de 1 mètre. »</w:t>
      </w:r>
    </w:p>
    <w:p w:rsidR="00877AA3" w:rsidRPr="00877AA3" w:rsidRDefault="00877AA3" w:rsidP="00877AA3">
      <w:pPr>
        <w:pStyle w:val="thme"/>
        <w:rPr>
          <w:rFonts w:ascii="Arial" w:hAnsi="Arial" w:cs="Arial"/>
        </w:rPr>
      </w:pPr>
      <w:r w:rsidRPr="00877AA3">
        <w:rPr>
          <w:rFonts w:ascii="Arial" w:hAnsi="Arial" w:cs="Arial"/>
        </w:rPr>
        <w:t>Serre résidentielle</w:t>
      </w:r>
    </w:p>
    <w:p w:rsidR="00877AA3" w:rsidRPr="00877AA3" w:rsidRDefault="00877AA3" w:rsidP="00877AA3">
      <w:pPr>
        <w:pStyle w:val="Paragraphedeliste"/>
        <w:numPr>
          <w:ilvl w:val="0"/>
          <w:numId w:val="4"/>
        </w:numPr>
        <w:ind w:left="284" w:hanging="284"/>
        <w:rPr>
          <w:rFonts w:ascii="Arial" w:hAnsi="Arial" w:cs="Arial"/>
          <w:sz w:val="22"/>
          <w:szCs w:val="22"/>
        </w:rPr>
      </w:pPr>
      <w:r w:rsidRPr="00877AA3">
        <w:rPr>
          <w:rFonts w:ascii="Arial" w:hAnsi="Arial" w:cs="Arial"/>
          <w:sz w:val="22"/>
          <w:szCs w:val="22"/>
        </w:rPr>
        <w:t xml:space="preserve">Le tableau 1 de l’article 125 </w:t>
      </w:r>
      <w:proofErr w:type="gramStart"/>
      <w:r w:rsidRPr="00877AA3">
        <w:rPr>
          <w:rFonts w:ascii="Arial" w:hAnsi="Arial" w:cs="Arial"/>
          <w:sz w:val="22"/>
          <w:szCs w:val="22"/>
        </w:rPr>
        <w:t>intitulé</w:t>
      </w:r>
      <w:proofErr w:type="gramEnd"/>
      <w:r w:rsidRPr="00877AA3">
        <w:rPr>
          <w:rFonts w:ascii="Arial" w:hAnsi="Arial" w:cs="Arial"/>
          <w:sz w:val="22"/>
          <w:szCs w:val="22"/>
        </w:rPr>
        <w:t xml:space="preserve"> « Types de bâtiments accessoires permis et localisation » est modifié. La modification consiste à remplacer l’appellation du type de bâtiment « 4° Serre domestique »</w:t>
      </w:r>
      <w:r w:rsidRPr="00877AA3">
        <w:rPr>
          <w:rFonts w:ascii="Arial" w:hAnsi="Arial" w:cs="Arial"/>
        </w:rPr>
        <w:t xml:space="preserve"> par « </w:t>
      </w:r>
      <w:r w:rsidRPr="00877AA3">
        <w:rPr>
          <w:rFonts w:ascii="Arial" w:hAnsi="Arial" w:cs="Arial"/>
          <w:sz w:val="22"/>
          <w:szCs w:val="22"/>
        </w:rPr>
        <w:t>4° Serre résidentielle ».</w:t>
      </w:r>
    </w:p>
    <w:p w:rsidR="00877AA3" w:rsidRPr="00877AA3" w:rsidRDefault="00877AA3" w:rsidP="00877AA3">
      <w:pPr>
        <w:pStyle w:val="thme"/>
        <w:rPr>
          <w:rFonts w:ascii="Arial" w:hAnsi="Arial" w:cs="Arial"/>
        </w:rPr>
      </w:pPr>
      <w:r w:rsidRPr="00877AA3">
        <w:rPr>
          <w:rFonts w:ascii="Arial" w:hAnsi="Arial" w:cs="Arial"/>
        </w:rPr>
        <w:t>Serre résidentielle</w:t>
      </w:r>
    </w:p>
    <w:p w:rsidR="00877AA3" w:rsidRPr="00877AA3" w:rsidRDefault="00877AA3" w:rsidP="00877AA3">
      <w:pPr>
        <w:pStyle w:val="Paragraphedeliste"/>
        <w:numPr>
          <w:ilvl w:val="0"/>
          <w:numId w:val="4"/>
        </w:numPr>
        <w:ind w:left="284" w:hanging="284"/>
        <w:jc w:val="both"/>
        <w:rPr>
          <w:rFonts w:ascii="Arial" w:hAnsi="Arial" w:cs="Arial"/>
          <w:sz w:val="22"/>
          <w:szCs w:val="22"/>
        </w:rPr>
      </w:pPr>
      <w:r w:rsidRPr="00877AA3">
        <w:rPr>
          <w:rFonts w:ascii="Arial" w:hAnsi="Arial" w:cs="Arial"/>
          <w:sz w:val="22"/>
          <w:szCs w:val="22"/>
        </w:rPr>
        <w:t>L’article 128 intitulé « superficie maximale d’un bâtiment accessoire » est modifié. La modification consiste à remplacer les paragraphes 2 par le paragraphe suivant :</w:t>
      </w:r>
    </w:p>
    <w:p w:rsidR="00877AA3" w:rsidRPr="00877AA3" w:rsidRDefault="00877AA3" w:rsidP="00877AA3">
      <w:pPr>
        <w:jc w:val="both"/>
        <w:rPr>
          <w:rFonts w:ascii="Arial" w:hAnsi="Arial" w:cs="Arial"/>
          <w:sz w:val="22"/>
          <w:szCs w:val="22"/>
        </w:rPr>
      </w:pPr>
    </w:p>
    <w:p w:rsidR="00877AA3" w:rsidRPr="00877AA3" w:rsidRDefault="00877AA3" w:rsidP="00877AA3">
      <w:pPr>
        <w:ind w:left="284"/>
        <w:jc w:val="both"/>
        <w:rPr>
          <w:rFonts w:ascii="Arial" w:hAnsi="Arial" w:cs="Arial"/>
          <w:i/>
          <w:iCs/>
          <w:sz w:val="22"/>
          <w:szCs w:val="22"/>
        </w:rPr>
      </w:pPr>
      <w:r w:rsidRPr="00877AA3">
        <w:rPr>
          <w:rFonts w:ascii="Arial" w:hAnsi="Arial" w:cs="Arial"/>
          <w:i/>
          <w:iCs/>
          <w:sz w:val="22"/>
          <w:szCs w:val="22"/>
        </w:rPr>
        <w:t>« 2- Remise isolée ou attaché : 50 mètres carrés; »</w:t>
      </w:r>
    </w:p>
    <w:p w:rsidR="00877AA3" w:rsidRPr="00877AA3" w:rsidRDefault="00877AA3" w:rsidP="00877AA3">
      <w:pPr>
        <w:ind w:left="284"/>
        <w:jc w:val="both"/>
        <w:rPr>
          <w:rFonts w:ascii="Arial" w:hAnsi="Arial" w:cs="Arial"/>
          <w:i/>
          <w:iCs/>
          <w:sz w:val="22"/>
          <w:szCs w:val="22"/>
        </w:rPr>
      </w:pPr>
    </w:p>
    <w:p w:rsidR="00877AA3" w:rsidRPr="00877AA3" w:rsidRDefault="00877AA3" w:rsidP="00877AA3">
      <w:pPr>
        <w:pStyle w:val="thme"/>
        <w:rPr>
          <w:rFonts w:ascii="Arial" w:hAnsi="Arial" w:cs="Arial"/>
        </w:rPr>
      </w:pPr>
      <w:r w:rsidRPr="00877AA3">
        <w:rPr>
          <w:rFonts w:ascii="Arial" w:hAnsi="Arial" w:cs="Arial"/>
        </w:rPr>
        <w:t>Serre résidentielle</w:t>
      </w:r>
    </w:p>
    <w:p w:rsidR="00877AA3" w:rsidRPr="00877AA3" w:rsidRDefault="00877AA3" w:rsidP="00877AA3">
      <w:pPr>
        <w:pStyle w:val="Paragraphedeliste"/>
        <w:numPr>
          <w:ilvl w:val="0"/>
          <w:numId w:val="4"/>
        </w:numPr>
        <w:ind w:left="284" w:hanging="284"/>
        <w:jc w:val="both"/>
        <w:rPr>
          <w:rFonts w:ascii="Arial" w:hAnsi="Arial" w:cs="Arial"/>
          <w:sz w:val="22"/>
          <w:szCs w:val="22"/>
        </w:rPr>
      </w:pPr>
      <w:r w:rsidRPr="00877AA3">
        <w:rPr>
          <w:rFonts w:ascii="Arial" w:hAnsi="Arial" w:cs="Arial"/>
          <w:sz w:val="22"/>
          <w:szCs w:val="22"/>
        </w:rPr>
        <w:t>L’article 133 intitulé « Dispositions spécifiques relatives à une serre domestique » est modifié. La modification consiste à remplacer le texte de l’article par le texte suivant :</w:t>
      </w:r>
    </w:p>
    <w:p w:rsidR="00877AA3" w:rsidRPr="00877AA3" w:rsidRDefault="00877AA3" w:rsidP="00877AA3">
      <w:pPr>
        <w:jc w:val="both"/>
        <w:rPr>
          <w:rFonts w:ascii="Arial" w:hAnsi="Arial" w:cs="Arial"/>
          <w:sz w:val="22"/>
          <w:szCs w:val="22"/>
        </w:rPr>
      </w:pPr>
    </w:p>
    <w:p w:rsidR="00877AA3" w:rsidRPr="00877AA3" w:rsidRDefault="00877AA3" w:rsidP="00877AA3">
      <w:pPr>
        <w:ind w:left="284"/>
        <w:jc w:val="both"/>
        <w:rPr>
          <w:rFonts w:ascii="Arial" w:hAnsi="Arial" w:cs="Arial"/>
          <w:i/>
          <w:iCs/>
          <w:sz w:val="22"/>
          <w:szCs w:val="22"/>
        </w:rPr>
      </w:pPr>
      <w:r w:rsidRPr="00877AA3">
        <w:rPr>
          <w:rFonts w:ascii="Arial" w:hAnsi="Arial" w:cs="Arial"/>
          <w:i/>
          <w:iCs/>
          <w:sz w:val="22"/>
          <w:szCs w:val="22"/>
        </w:rPr>
        <w:t>« 133  Dispositions spécifiques relatives à une serre résidentielle</w:t>
      </w:r>
    </w:p>
    <w:p w:rsidR="00877AA3" w:rsidRPr="00877AA3" w:rsidRDefault="00877AA3" w:rsidP="00877AA3">
      <w:pPr>
        <w:ind w:left="284"/>
        <w:jc w:val="both"/>
        <w:rPr>
          <w:rFonts w:ascii="Arial" w:hAnsi="Arial" w:cs="Arial"/>
          <w:i/>
          <w:iCs/>
          <w:sz w:val="22"/>
          <w:szCs w:val="22"/>
        </w:rPr>
      </w:pPr>
    </w:p>
    <w:p w:rsidR="00877AA3" w:rsidRPr="00877AA3" w:rsidRDefault="00877AA3" w:rsidP="00877AA3">
      <w:pPr>
        <w:ind w:left="284"/>
        <w:jc w:val="both"/>
        <w:rPr>
          <w:rFonts w:ascii="Arial" w:hAnsi="Arial" w:cs="Arial"/>
          <w:i/>
          <w:iCs/>
          <w:sz w:val="22"/>
          <w:szCs w:val="22"/>
        </w:rPr>
      </w:pPr>
      <w:r w:rsidRPr="00877AA3">
        <w:rPr>
          <w:rFonts w:ascii="Arial" w:hAnsi="Arial" w:cs="Arial"/>
          <w:i/>
          <w:iCs/>
          <w:sz w:val="22"/>
          <w:szCs w:val="22"/>
        </w:rPr>
        <w:t>Les serres résidentielles sont autorisées, sous réserve du respect des dispositions suivantes :</w:t>
      </w:r>
    </w:p>
    <w:p w:rsidR="00877AA3" w:rsidRPr="00877AA3" w:rsidRDefault="00877AA3" w:rsidP="00877AA3">
      <w:pPr>
        <w:ind w:left="284"/>
        <w:jc w:val="both"/>
        <w:rPr>
          <w:rFonts w:ascii="Arial" w:hAnsi="Arial" w:cs="Arial"/>
          <w:i/>
          <w:iCs/>
          <w:sz w:val="22"/>
          <w:szCs w:val="22"/>
        </w:rPr>
      </w:pPr>
    </w:p>
    <w:p w:rsidR="00877AA3" w:rsidRPr="00877AA3" w:rsidRDefault="00877AA3" w:rsidP="00877AA3">
      <w:pPr>
        <w:ind w:left="284"/>
        <w:jc w:val="both"/>
        <w:rPr>
          <w:rFonts w:ascii="Arial" w:hAnsi="Arial" w:cs="Arial"/>
          <w:i/>
          <w:iCs/>
          <w:sz w:val="22"/>
          <w:szCs w:val="22"/>
        </w:rPr>
      </w:pPr>
      <w:r w:rsidRPr="00877AA3">
        <w:rPr>
          <w:rFonts w:ascii="Arial" w:hAnsi="Arial" w:cs="Arial"/>
          <w:i/>
          <w:iCs/>
          <w:sz w:val="22"/>
          <w:szCs w:val="22"/>
        </w:rPr>
        <w:lastRenderedPageBreak/>
        <w:t>1- la serre devra être recouverte de verre ou de plastique rigide ou souple (polyéthylène);</w:t>
      </w:r>
    </w:p>
    <w:p w:rsidR="00877AA3" w:rsidRPr="00877AA3" w:rsidRDefault="00877AA3" w:rsidP="00877AA3">
      <w:pPr>
        <w:ind w:left="284"/>
        <w:jc w:val="both"/>
        <w:rPr>
          <w:rFonts w:ascii="Arial" w:hAnsi="Arial" w:cs="Arial"/>
          <w:i/>
          <w:iCs/>
          <w:sz w:val="22"/>
          <w:szCs w:val="22"/>
        </w:rPr>
      </w:pPr>
    </w:p>
    <w:p w:rsidR="00877AA3" w:rsidRPr="00877AA3" w:rsidRDefault="00877AA3" w:rsidP="00877AA3">
      <w:pPr>
        <w:ind w:left="284"/>
        <w:jc w:val="both"/>
        <w:rPr>
          <w:rFonts w:ascii="Arial" w:hAnsi="Arial" w:cs="Arial"/>
          <w:i/>
          <w:iCs/>
          <w:sz w:val="22"/>
          <w:szCs w:val="22"/>
        </w:rPr>
      </w:pPr>
      <w:r w:rsidRPr="00877AA3">
        <w:rPr>
          <w:rFonts w:ascii="Arial" w:hAnsi="Arial" w:cs="Arial"/>
          <w:i/>
          <w:iCs/>
          <w:sz w:val="22"/>
          <w:szCs w:val="22"/>
        </w:rPr>
        <w:t>2- un maximum de deux (2) serres peut être implanté par terrain;</w:t>
      </w:r>
    </w:p>
    <w:p w:rsidR="00877AA3" w:rsidRPr="00877AA3" w:rsidRDefault="00877AA3" w:rsidP="00877AA3">
      <w:pPr>
        <w:ind w:left="284"/>
        <w:jc w:val="both"/>
        <w:rPr>
          <w:rFonts w:ascii="Arial" w:hAnsi="Arial" w:cs="Arial"/>
          <w:i/>
          <w:iCs/>
          <w:sz w:val="22"/>
          <w:szCs w:val="22"/>
        </w:rPr>
      </w:pPr>
    </w:p>
    <w:p w:rsidR="00877AA3" w:rsidRPr="00877AA3" w:rsidRDefault="00877AA3" w:rsidP="00877AA3">
      <w:pPr>
        <w:ind w:left="284"/>
        <w:jc w:val="both"/>
        <w:rPr>
          <w:rFonts w:ascii="Arial" w:hAnsi="Arial" w:cs="Arial"/>
          <w:i/>
          <w:iCs/>
          <w:sz w:val="22"/>
          <w:szCs w:val="22"/>
        </w:rPr>
      </w:pPr>
      <w:r w:rsidRPr="00877AA3">
        <w:rPr>
          <w:rFonts w:ascii="Arial" w:hAnsi="Arial" w:cs="Arial"/>
          <w:i/>
          <w:iCs/>
          <w:sz w:val="22"/>
          <w:szCs w:val="22"/>
        </w:rPr>
        <w:t>3- La superficie maximale totale de toute serre résidentielle est de 40 mètres carrés ;</w:t>
      </w:r>
    </w:p>
    <w:p w:rsidR="00877AA3" w:rsidRPr="00877AA3" w:rsidRDefault="00877AA3" w:rsidP="00877AA3">
      <w:pPr>
        <w:ind w:left="284"/>
        <w:jc w:val="both"/>
        <w:rPr>
          <w:rFonts w:ascii="Arial" w:hAnsi="Arial" w:cs="Arial"/>
          <w:i/>
          <w:iCs/>
          <w:sz w:val="22"/>
          <w:szCs w:val="22"/>
        </w:rPr>
      </w:pPr>
    </w:p>
    <w:p w:rsidR="00877AA3" w:rsidRPr="00877AA3" w:rsidRDefault="00877AA3" w:rsidP="00877AA3">
      <w:pPr>
        <w:ind w:left="284"/>
        <w:jc w:val="both"/>
        <w:rPr>
          <w:rFonts w:ascii="Arial" w:hAnsi="Arial" w:cs="Arial"/>
          <w:i/>
          <w:iCs/>
          <w:sz w:val="22"/>
          <w:szCs w:val="22"/>
        </w:rPr>
      </w:pPr>
      <w:r w:rsidRPr="00877AA3">
        <w:rPr>
          <w:rFonts w:ascii="Arial" w:hAnsi="Arial" w:cs="Arial"/>
          <w:i/>
          <w:iCs/>
          <w:sz w:val="22"/>
          <w:szCs w:val="22"/>
        </w:rPr>
        <w:t>4- La hauteur maximale totale est de 6 mètres et les murs ne doivent pas excéder 2,8 mètres ;</w:t>
      </w:r>
    </w:p>
    <w:p w:rsidR="00877AA3" w:rsidRPr="00877AA3" w:rsidRDefault="00877AA3" w:rsidP="00877AA3">
      <w:pPr>
        <w:ind w:left="284"/>
        <w:jc w:val="both"/>
        <w:rPr>
          <w:rFonts w:ascii="Arial" w:hAnsi="Arial" w:cs="Arial"/>
          <w:i/>
          <w:iCs/>
          <w:sz w:val="22"/>
          <w:szCs w:val="22"/>
          <w:lang w:val="fr-FR"/>
        </w:rPr>
      </w:pPr>
    </w:p>
    <w:p w:rsidR="00877AA3" w:rsidRPr="00877AA3" w:rsidRDefault="00877AA3" w:rsidP="00877AA3">
      <w:pPr>
        <w:ind w:left="284"/>
        <w:jc w:val="both"/>
        <w:rPr>
          <w:rFonts w:ascii="Arial" w:hAnsi="Arial" w:cs="Arial"/>
          <w:i/>
          <w:iCs/>
          <w:sz w:val="22"/>
          <w:szCs w:val="22"/>
        </w:rPr>
      </w:pPr>
      <w:r w:rsidRPr="00877AA3">
        <w:rPr>
          <w:rFonts w:ascii="Arial" w:hAnsi="Arial" w:cs="Arial"/>
          <w:i/>
          <w:iCs/>
          <w:sz w:val="22"/>
          <w:szCs w:val="22"/>
        </w:rPr>
        <w:t>5- toutes activités de promotion ou de ventes sont interdites;</w:t>
      </w:r>
    </w:p>
    <w:p w:rsidR="00877AA3" w:rsidRPr="00877AA3" w:rsidRDefault="00877AA3" w:rsidP="00877AA3">
      <w:pPr>
        <w:ind w:left="284"/>
        <w:jc w:val="both"/>
        <w:rPr>
          <w:rFonts w:ascii="Arial" w:hAnsi="Arial" w:cs="Arial"/>
          <w:i/>
          <w:iCs/>
          <w:sz w:val="22"/>
          <w:szCs w:val="22"/>
        </w:rPr>
      </w:pPr>
    </w:p>
    <w:p w:rsidR="00877AA3" w:rsidRPr="00877AA3" w:rsidRDefault="00877AA3" w:rsidP="00877AA3">
      <w:pPr>
        <w:ind w:left="284"/>
        <w:jc w:val="both"/>
        <w:rPr>
          <w:rFonts w:ascii="Arial" w:hAnsi="Arial" w:cs="Arial"/>
          <w:i/>
          <w:iCs/>
          <w:sz w:val="22"/>
          <w:szCs w:val="22"/>
        </w:rPr>
      </w:pPr>
      <w:r w:rsidRPr="00877AA3">
        <w:rPr>
          <w:rFonts w:ascii="Arial" w:hAnsi="Arial" w:cs="Arial"/>
          <w:i/>
          <w:iCs/>
          <w:sz w:val="22"/>
          <w:szCs w:val="22"/>
        </w:rPr>
        <w:t>6- aucune enseigne n’est autorisée pour cet usage. »</w:t>
      </w:r>
    </w:p>
    <w:p w:rsidR="00877AA3" w:rsidRPr="00877AA3" w:rsidRDefault="00877AA3" w:rsidP="00877AA3">
      <w:pPr>
        <w:pStyle w:val="thme"/>
        <w:rPr>
          <w:rFonts w:ascii="Arial" w:hAnsi="Arial" w:cs="Arial"/>
        </w:rPr>
      </w:pPr>
      <w:r w:rsidRPr="00877AA3">
        <w:rPr>
          <w:rFonts w:ascii="Arial" w:hAnsi="Arial" w:cs="Arial"/>
        </w:rPr>
        <w:t>Serre communautaire</w:t>
      </w:r>
    </w:p>
    <w:p w:rsidR="00877AA3" w:rsidRPr="00877AA3" w:rsidRDefault="00877AA3" w:rsidP="00877AA3">
      <w:pPr>
        <w:pStyle w:val="Paragraphedeliste"/>
        <w:numPr>
          <w:ilvl w:val="0"/>
          <w:numId w:val="4"/>
        </w:numPr>
        <w:ind w:left="284" w:hanging="284"/>
        <w:jc w:val="both"/>
        <w:rPr>
          <w:rFonts w:ascii="Arial" w:hAnsi="Arial" w:cs="Arial"/>
          <w:sz w:val="22"/>
          <w:szCs w:val="22"/>
        </w:rPr>
      </w:pPr>
      <w:r w:rsidRPr="00877AA3">
        <w:rPr>
          <w:rFonts w:ascii="Arial" w:hAnsi="Arial" w:cs="Arial"/>
          <w:sz w:val="22"/>
          <w:szCs w:val="22"/>
        </w:rPr>
        <w:t>La section 3 du chapitre 5 est modifiée. La modification consiste, après l’article 84, à ajouter l’article 84.1 avec le texte suivant :</w:t>
      </w:r>
    </w:p>
    <w:p w:rsidR="00877AA3" w:rsidRPr="00877AA3" w:rsidRDefault="00877AA3" w:rsidP="00877AA3">
      <w:pPr>
        <w:jc w:val="both"/>
        <w:rPr>
          <w:rFonts w:ascii="Arial" w:hAnsi="Arial" w:cs="Arial"/>
          <w:sz w:val="22"/>
          <w:szCs w:val="22"/>
        </w:rPr>
      </w:pPr>
    </w:p>
    <w:p w:rsidR="00877AA3" w:rsidRPr="00877AA3" w:rsidRDefault="00877AA3" w:rsidP="00877AA3">
      <w:pPr>
        <w:ind w:left="284"/>
        <w:jc w:val="both"/>
        <w:rPr>
          <w:rFonts w:ascii="Arial" w:hAnsi="Arial" w:cs="Arial"/>
          <w:i/>
          <w:iCs/>
          <w:sz w:val="22"/>
          <w:szCs w:val="22"/>
        </w:rPr>
      </w:pPr>
      <w:r w:rsidRPr="00877AA3">
        <w:rPr>
          <w:rFonts w:ascii="Arial" w:hAnsi="Arial" w:cs="Arial"/>
          <w:i/>
          <w:iCs/>
          <w:sz w:val="22"/>
          <w:szCs w:val="22"/>
        </w:rPr>
        <w:t>« 84.1  Dispositions spécifiques relatives à une serre communautaire</w:t>
      </w:r>
    </w:p>
    <w:p w:rsidR="00877AA3" w:rsidRPr="00877AA3" w:rsidRDefault="00877AA3" w:rsidP="00877AA3">
      <w:pPr>
        <w:ind w:left="284"/>
        <w:jc w:val="both"/>
        <w:rPr>
          <w:rFonts w:ascii="Arial" w:hAnsi="Arial" w:cs="Arial"/>
          <w:i/>
          <w:iCs/>
          <w:sz w:val="22"/>
          <w:szCs w:val="22"/>
        </w:rPr>
      </w:pPr>
    </w:p>
    <w:p w:rsidR="00877AA3" w:rsidRPr="00877AA3" w:rsidRDefault="00877AA3" w:rsidP="00877AA3">
      <w:pPr>
        <w:ind w:left="284"/>
        <w:jc w:val="both"/>
        <w:rPr>
          <w:rFonts w:ascii="Arial" w:hAnsi="Arial" w:cs="Arial"/>
          <w:i/>
          <w:iCs/>
          <w:sz w:val="22"/>
          <w:szCs w:val="22"/>
        </w:rPr>
      </w:pPr>
      <w:r w:rsidRPr="00877AA3">
        <w:rPr>
          <w:rFonts w:ascii="Arial" w:hAnsi="Arial" w:cs="Arial"/>
          <w:i/>
          <w:iCs/>
          <w:sz w:val="22"/>
          <w:szCs w:val="22"/>
        </w:rPr>
        <w:t>Les serres communautaires sont autorisées, sous réserve des dispositions suivantes :</w:t>
      </w:r>
    </w:p>
    <w:p w:rsidR="00877AA3" w:rsidRPr="00877AA3" w:rsidRDefault="00877AA3" w:rsidP="00877AA3">
      <w:pPr>
        <w:ind w:left="284"/>
        <w:jc w:val="both"/>
        <w:rPr>
          <w:rFonts w:ascii="Arial" w:hAnsi="Arial" w:cs="Arial"/>
          <w:i/>
          <w:iCs/>
          <w:sz w:val="22"/>
          <w:szCs w:val="22"/>
        </w:rPr>
      </w:pPr>
    </w:p>
    <w:p w:rsidR="00877AA3" w:rsidRPr="00877AA3" w:rsidRDefault="00877AA3" w:rsidP="00877AA3">
      <w:pPr>
        <w:ind w:left="284"/>
        <w:jc w:val="both"/>
        <w:rPr>
          <w:rFonts w:ascii="Arial" w:hAnsi="Arial" w:cs="Arial"/>
          <w:i/>
          <w:iCs/>
          <w:sz w:val="22"/>
          <w:szCs w:val="22"/>
        </w:rPr>
      </w:pPr>
      <w:r w:rsidRPr="00877AA3">
        <w:rPr>
          <w:rFonts w:ascii="Arial" w:hAnsi="Arial" w:cs="Arial"/>
          <w:i/>
          <w:iCs/>
          <w:sz w:val="22"/>
          <w:szCs w:val="22"/>
        </w:rPr>
        <w:t>1- la superficie maximale totale d’une serre communautaire est de 80 mètres carrés;</w:t>
      </w:r>
    </w:p>
    <w:p w:rsidR="00877AA3" w:rsidRPr="00877AA3" w:rsidRDefault="00877AA3" w:rsidP="00877AA3">
      <w:pPr>
        <w:ind w:left="284"/>
        <w:jc w:val="both"/>
        <w:rPr>
          <w:rFonts w:ascii="Arial" w:hAnsi="Arial" w:cs="Arial"/>
          <w:i/>
          <w:iCs/>
          <w:sz w:val="22"/>
          <w:szCs w:val="22"/>
        </w:rPr>
      </w:pPr>
    </w:p>
    <w:p w:rsidR="00877AA3" w:rsidRPr="00877AA3" w:rsidRDefault="00877AA3" w:rsidP="00877AA3">
      <w:pPr>
        <w:ind w:left="284"/>
        <w:jc w:val="both"/>
        <w:rPr>
          <w:rFonts w:ascii="Arial" w:hAnsi="Arial" w:cs="Arial"/>
          <w:i/>
          <w:iCs/>
          <w:sz w:val="22"/>
          <w:szCs w:val="22"/>
        </w:rPr>
      </w:pPr>
      <w:r w:rsidRPr="00877AA3">
        <w:rPr>
          <w:rFonts w:ascii="Arial" w:hAnsi="Arial" w:cs="Arial"/>
          <w:i/>
          <w:iCs/>
          <w:sz w:val="22"/>
          <w:szCs w:val="22"/>
        </w:rPr>
        <w:t>2- le pourcentage maximal d’occupation du sol de la serre communautaire est de 50%;</w:t>
      </w:r>
    </w:p>
    <w:p w:rsidR="00877AA3" w:rsidRPr="00877AA3" w:rsidRDefault="00877AA3" w:rsidP="00877AA3">
      <w:pPr>
        <w:ind w:left="284"/>
        <w:jc w:val="both"/>
        <w:rPr>
          <w:rFonts w:ascii="Arial" w:hAnsi="Arial" w:cs="Arial"/>
          <w:i/>
          <w:iCs/>
          <w:sz w:val="22"/>
          <w:szCs w:val="22"/>
        </w:rPr>
      </w:pPr>
    </w:p>
    <w:p w:rsidR="00877AA3" w:rsidRPr="00877AA3" w:rsidRDefault="00877AA3" w:rsidP="00877AA3">
      <w:pPr>
        <w:ind w:left="284"/>
        <w:jc w:val="both"/>
        <w:rPr>
          <w:rFonts w:ascii="Arial" w:hAnsi="Arial" w:cs="Arial"/>
          <w:i/>
          <w:iCs/>
          <w:sz w:val="22"/>
          <w:szCs w:val="22"/>
        </w:rPr>
      </w:pPr>
      <w:r w:rsidRPr="00877AA3">
        <w:rPr>
          <w:rFonts w:ascii="Arial" w:hAnsi="Arial" w:cs="Arial"/>
          <w:i/>
          <w:iCs/>
          <w:sz w:val="22"/>
          <w:szCs w:val="22"/>
        </w:rPr>
        <w:t>3- la hauteur maximale totale est de 6 mètres et les murs ne doivent pas excéder 2.8 mètres. »</w:t>
      </w:r>
    </w:p>
    <w:p w:rsidR="00877AA3" w:rsidRPr="00877AA3" w:rsidRDefault="00877AA3" w:rsidP="00877AA3">
      <w:pPr>
        <w:pStyle w:val="thme"/>
        <w:rPr>
          <w:rFonts w:ascii="Arial" w:hAnsi="Arial" w:cs="Arial"/>
        </w:rPr>
      </w:pPr>
      <w:r w:rsidRPr="00877AA3">
        <w:rPr>
          <w:rFonts w:ascii="Arial" w:hAnsi="Arial" w:cs="Arial"/>
        </w:rPr>
        <w:t>Index terminologique</w:t>
      </w:r>
    </w:p>
    <w:p w:rsidR="00877AA3" w:rsidRPr="00877AA3" w:rsidRDefault="00877AA3" w:rsidP="00877AA3">
      <w:pPr>
        <w:pStyle w:val="Paragraphedeliste"/>
        <w:numPr>
          <w:ilvl w:val="0"/>
          <w:numId w:val="4"/>
        </w:numPr>
        <w:ind w:left="284" w:hanging="284"/>
        <w:jc w:val="both"/>
        <w:rPr>
          <w:rFonts w:ascii="Arial" w:hAnsi="Arial" w:cs="Arial"/>
          <w:sz w:val="22"/>
          <w:szCs w:val="22"/>
        </w:rPr>
      </w:pPr>
      <w:r w:rsidRPr="00877AA3">
        <w:rPr>
          <w:rFonts w:ascii="Arial" w:hAnsi="Arial" w:cs="Arial"/>
          <w:sz w:val="22"/>
          <w:szCs w:val="22"/>
        </w:rPr>
        <w:t>Le Chapitre 18 intitulé « Index terminologique » est modifié de manière à ajouter les définitions suivantes :</w:t>
      </w:r>
    </w:p>
    <w:p w:rsidR="00877AA3" w:rsidRPr="00877AA3" w:rsidRDefault="00877AA3" w:rsidP="00877AA3">
      <w:pPr>
        <w:pStyle w:val="Corpsdetexte"/>
        <w:numPr>
          <w:ilvl w:val="0"/>
          <w:numId w:val="7"/>
        </w:numPr>
        <w:spacing w:after="0" w:line="276" w:lineRule="auto"/>
        <w:ind w:left="851" w:right="-7"/>
        <w:jc w:val="both"/>
        <w:rPr>
          <w:rFonts w:ascii="Arial" w:hAnsi="Arial" w:cs="Arial"/>
          <w:b/>
          <w:bCs/>
          <w:i/>
          <w:iCs/>
          <w:color w:val="201F1E"/>
          <w:sz w:val="22"/>
          <w:szCs w:val="22"/>
          <w:lang w:val="fr-FR"/>
        </w:rPr>
      </w:pPr>
      <w:r w:rsidRPr="00877AA3">
        <w:rPr>
          <w:rFonts w:ascii="Arial" w:hAnsi="Arial" w:cs="Arial"/>
          <w:i/>
          <w:iCs/>
          <w:color w:val="201F1E"/>
          <w:sz w:val="22"/>
          <w:szCs w:val="22"/>
          <w:lang w:val="fr-FR"/>
        </w:rPr>
        <w:t>« Agriculture urbaine : c’est la culture de plantes ou l’élevage d’animaux dans un périmètre urbain et périurbain à des fins personnelles, communautaires ou commerciales et elle prend toutes sortes de formes. » après la définition « Agriculture » ;</w:t>
      </w:r>
    </w:p>
    <w:p w:rsidR="00877AA3" w:rsidRPr="00877AA3" w:rsidRDefault="00877AA3" w:rsidP="00877AA3">
      <w:pPr>
        <w:pStyle w:val="Corpsdetexte"/>
        <w:numPr>
          <w:ilvl w:val="0"/>
          <w:numId w:val="7"/>
        </w:numPr>
        <w:spacing w:after="0" w:line="276" w:lineRule="auto"/>
        <w:ind w:left="851" w:right="-7"/>
        <w:jc w:val="both"/>
        <w:rPr>
          <w:rFonts w:ascii="Arial" w:hAnsi="Arial" w:cs="Arial"/>
          <w:b/>
          <w:bCs/>
          <w:i/>
          <w:iCs/>
          <w:color w:val="201F1E"/>
          <w:sz w:val="22"/>
          <w:szCs w:val="22"/>
          <w:lang w:val="fr-FR"/>
        </w:rPr>
      </w:pPr>
      <w:r w:rsidRPr="00877AA3">
        <w:rPr>
          <w:rFonts w:ascii="Arial" w:hAnsi="Arial" w:cs="Arial"/>
          <w:i/>
          <w:iCs/>
          <w:color w:val="201F1E"/>
          <w:sz w:val="22"/>
          <w:szCs w:val="22"/>
          <w:lang w:val="fr-FR"/>
        </w:rPr>
        <w:t>« MRC nourricière : c’est une MRC qui favorise l’accès à une saine alimentation pour tous, et ce, à des coûts environnementaux, sociaux et monétaires acceptables. Pour ce faire, elle porte une vision intégrée du système alimentaire en agissant sur 5 éléments : la production, la transformation, la distribution, la consommation et la gestion des matières résiduelles. » après la définition « Mise en culture du sol » ;</w:t>
      </w:r>
    </w:p>
    <w:p w:rsidR="00877AA3" w:rsidRPr="00877AA3" w:rsidRDefault="00877AA3" w:rsidP="00877AA3">
      <w:pPr>
        <w:pStyle w:val="Corpsdetexte"/>
        <w:numPr>
          <w:ilvl w:val="0"/>
          <w:numId w:val="7"/>
        </w:numPr>
        <w:spacing w:after="0" w:line="276" w:lineRule="auto"/>
        <w:ind w:left="851" w:right="-7"/>
        <w:jc w:val="both"/>
        <w:rPr>
          <w:rFonts w:ascii="Arial" w:hAnsi="Arial" w:cs="Arial"/>
          <w:b/>
          <w:bCs/>
          <w:i/>
          <w:iCs/>
          <w:color w:val="201F1E"/>
          <w:sz w:val="22"/>
          <w:szCs w:val="22"/>
          <w:lang w:val="fr-FR"/>
        </w:rPr>
      </w:pPr>
      <w:r w:rsidRPr="00877AA3">
        <w:rPr>
          <w:rFonts w:ascii="Arial" w:hAnsi="Arial" w:cs="Arial"/>
          <w:i/>
          <w:iCs/>
          <w:color w:val="201F1E"/>
          <w:sz w:val="22"/>
          <w:szCs w:val="22"/>
          <w:lang w:val="fr-FR"/>
        </w:rPr>
        <w:t>« Poulailler urbain : bâtiment accessoire servant à la garde de poules comme usage accessoire à l’usage résidentiel et non destiné à la vente. » après la définition « Poste d’essence » ;</w:t>
      </w:r>
    </w:p>
    <w:p w:rsidR="00877AA3" w:rsidRPr="00877AA3" w:rsidRDefault="00877AA3" w:rsidP="00877AA3">
      <w:pPr>
        <w:pStyle w:val="Corpsdetexte"/>
        <w:numPr>
          <w:ilvl w:val="0"/>
          <w:numId w:val="7"/>
        </w:numPr>
        <w:spacing w:after="0" w:line="276" w:lineRule="auto"/>
        <w:ind w:left="851" w:right="-7"/>
        <w:jc w:val="both"/>
        <w:rPr>
          <w:rFonts w:ascii="Arial" w:hAnsi="Arial" w:cs="Arial"/>
          <w:b/>
          <w:bCs/>
          <w:i/>
          <w:iCs/>
          <w:color w:val="201F1E"/>
          <w:sz w:val="22"/>
          <w:szCs w:val="22"/>
          <w:lang w:val="fr-FR"/>
        </w:rPr>
      </w:pPr>
      <w:r w:rsidRPr="00877AA3">
        <w:rPr>
          <w:rFonts w:ascii="Arial" w:hAnsi="Arial" w:cs="Arial"/>
          <w:i/>
          <w:iCs/>
          <w:color w:val="201F1E"/>
          <w:sz w:val="22"/>
          <w:szCs w:val="22"/>
          <w:lang w:val="fr-FR"/>
        </w:rPr>
        <w:t>« Serre communautaire : bâtiment léger et largement vitré, transparent ou translucide utilisé uniquement pour la production alimentaire et autres végétaux pour des fins personnelles ou communautaires non destinés à la vente. » après la définition « Saillie » ;</w:t>
      </w:r>
    </w:p>
    <w:p w:rsidR="00877AA3" w:rsidRPr="00877AA3" w:rsidRDefault="00877AA3" w:rsidP="00877AA3">
      <w:pPr>
        <w:pStyle w:val="Corpsdetexte"/>
        <w:spacing w:line="276" w:lineRule="auto"/>
        <w:ind w:left="851" w:right="-7"/>
        <w:jc w:val="both"/>
        <w:rPr>
          <w:rFonts w:ascii="Arial" w:hAnsi="Arial" w:cs="Arial"/>
          <w:b/>
          <w:bCs/>
          <w:i/>
          <w:iCs/>
          <w:color w:val="201F1E"/>
          <w:sz w:val="22"/>
          <w:szCs w:val="22"/>
          <w:lang w:val="fr-FR"/>
        </w:rPr>
      </w:pPr>
    </w:p>
    <w:p w:rsidR="00877AA3" w:rsidRPr="00877AA3" w:rsidRDefault="00877AA3" w:rsidP="00877AA3">
      <w:pPr>
        <w:pStyle w:val="Paragraphedeliste"/>
        <w:numPr>
          <w:ilvl w:val="0"/>
          <w:numId w:val="4"/>
        </w:numPr>
        <w:ind w:left="284" w:hanging="284"/>
        <w:jc w:val="both"/>
        <w:rPr>
          <w:rFonts w:ascii="Arial" w:hAnsi="Arial" w:cs="Arial"/>
          <w:sz w:val="22"/>
          <w:szCs w:val="22"/>
        </w:rPr>
      </w:pPr>
      <w:r w:rsidRPr="00877AA3">
        <w:rPr>
          <w:rFonts w:ascii="Arial" w:hAnsi="Arial" w:cs="Arial"/>
          <w:sz w:val="22"/>
          <w:szCs w:val="22"/>
        </w:rPr>
        <w:t>Le Chapitre 18 intitulé « Index terminologique » est modifié de manière à modifier la définition « serre domestique » par la définition suivante :</w:t>
      </w:r>
    </w:p>
    <w:p w:rsidR="00877AA3" w:rsidRPr="00877AA3" w:rsidRDefault="00877AA3" w:rsidP="00877AA3">
      <w:pPr>
        <w:pStyle w:val="Paragraphedeliste"/>
        <w:ind w:left="284"/>
        <w:jc w:val="both"/>
        <w:rPr>
          <w:rFonts w:ascii="Arial" w:hAnsi="Arial" w:cs="Arial"/>
          <w:sz w:val="22"/>
          <w:szCs w:val="22"/>
        </w:rPr>
      </w:pPr>
    </w:p>
    <w:p w:rsidR="00877AA3" w:rsidRPr="00877AA3" w:rsidRDefault="00877AA3" w:rsidP="00877AA3">
      <w:pPr>
        <w:pStyle w:val="Corpsdetexte"/>
        <w:spacing w:line="276" w:lineRule="auto"/>
        <w:ind w:left="851" w:right="-7"/>
        <w:jc w:val="both"/>
        <w:rPr>
          <w:rFonts w:ascii="Arial" w:hAnsi="Arial" w:cs="Arial"/>
          <w:b/>
          <w:bCs/>
          <w:i/>
          <w:iCs/>
          <w:color w:val="201F1E"/>
          <w:sz w:val="22"/>
          <w:szCs w:val="22"/>
          <w:lang w:val="fr-FR"/>
        </w:rPr>
      </w:pPr>
      <w:r w:rsidRPr="00877AA3">
        <w:rPr>
          <w:rFonts w:ascii="Arial" w:hAnsi="Arial" w:cs="Arial"/>
          <w:i/>
          <w:iCs/>
          <w:color w:val="201F1E"/>
          <w:sz w:val="22"/>
          <w:szCs w:val="22"/>
          <w:lang w:val="fr-FR"/>
        </w:rPr>
        <w:t>« Serre résidentielle : bâtiment léger et largement vitré, transparent ou translucide, accessoire à l’usage résidentiel et utilisé uniquement pour la production alimentaire pour des fins personnelles non destinée à la vente.</w:t>
      </w:r>
      <w:bookmarkStart w:id="0" w:name="_GoBack2"/>
      <w:bookmarkEnd w:id="0"/>
      <w:r w:rsidRPr="00877AA3">
        <w:rPr>
          <w:rFonts w:ascii="Arial" w:hAnsi="Arial" w:cs="Arial"/>
          <w:i/>
          <w:iCs/>
          <w:color w:val="201F1E"/>
          <w:sz w:val="22"/>
          <w:szCs w:val="22"/>
          <w:lang w:val="fr-FR"/>
        </w:rPr>
        <w:t> » après la définition « Serre domestique ».</w:t>
      </w:r>
    </w:p>
    <w:p w:rsidR="00877AA3" w:rsidRPr="00877AA3" w:rsidRDefault="00877AA3" w:rsidP="00877AA3">
      <w:pPr>
        <w:pStyle w:val="thme"/>
        <w:rPr>
          <w:rFonts w:ascii="Arial" w:hAnsi="Arial" w:cs="Arial"/>
        </w:rPr>
      </w:pPr>
      <w:r w:rsidRPr="00877AA3">
        <w:rPr>
          <w:rFonts w:ascii="Arial" w:hAnsi="Arial" w:cs="Arial"/>
        </w:rPr>
        <w:t>Grille des spécifications</w:t>
      </w:r>
    </w:p>
    <w:p w:rsidR="00877AA3" w:rsidRPr="00877AA3" w:rsidRDefault="00877AA3" w:rsidP="00877AA3">
      <w:pPr>
        <w:pStyle w:val="Paragraphedeliste"/>
        <w:numPr>
          <w:ilvl w:val="0"/>
          <w:numId w:val="4"/>
        </w:numPr>
        <w:ind w:left="284" w:hanging="426"/>
        <w:jc w:val="both"/>
        <w:rPr>
          <w:rFonts w:ascii="Arial" w:hAnsi="Arial" w:cs="Arial"/>
          <w:sz w:val="22"/>
          <w:szCs w:val="22"/>
        </w:rPr>
      </w:pPr>
      <w:r w:rsidRPr="00877AA3">
        <w:rPr>
          <w:rFonts w:ascii="Arial" w:hAnsi="Arial" w:cs="Arial"/>
          <w:sz w:val="22"/>
          <w:szCs w:val="22"/>
        </w:rPr>
        <w:t>L’annexe J intitulée « annexe J - Grille des spécifications » est modifié de manière à ajouter, aux grilles d’usages 101-Mi, 102-M, 103-P,104-R, 106-R, 107-M, 108-R, 109-</w:t>
      </w:r>
      <w:r w:rsidRPr="00877AA3">
        <w:rPr>
          <w:rFonts w:ascii="Arial" w:hAnsi="Arial" w:cs="Arial"/>
          <w:sz w:val="22"/>
          <w:szCs w:val="22"/>
        </w:rPr>
        <w:lastRenderedPageBreak/>
        <w:t>R, 110-Rf, 111-M, 112-P, 113-P, 114-M et 115-P, le groupe d’usage « A4 – Agriculture urbaine ».</w:t>
      </w:r>
    </w:p>
    <w:p w:rsidR="00877AA3" w:rsidRPr="00877AA3" w:rsidRDefault="00877AA3" w:rsidP="00877AA3">
      <w:pPr>
        <w:jc w:val="both"/>
        <w:rPr>
          <w:rFonts w:ascii="Arial" w:hAnsi="Arial" w:cs="Arial"/>
          <w:sz w:val="22"/>
          <w:szCs w:val="22"/>
        </w:rPr>
      </w:pPr>
    </w:p>
    <w:p w:rsidR="00877AA3" w:rsidRPr="00877AA3" w:rsidRDefault="00877AA3" w:rsidP="00877AA3">
      <w:pPr>
        <w:jc w:val="both"/>
        <w:rPr>
          <w:rFonts w:ascii="Arial" w:hAnsi="Arial" w:cs="Arial"/>
          <w:sz w:val="22"/>
          <w:szCs w:val="22"/>
        </w:rPr>
      </w:pPr>
      <w:r w:rsidRPr="00877AA3">
        <w:rPr>
          <w:rFonts w:ascii="Arial" w:hAnsi="Arial" w:cs="Arial"/>
          <w:sz w:val="22"/>
          <w:szCs w:val="22"/>
        </w:rPr>
        <w:t>Les présentes grilles sont présentées à l’annexe A et font partie intégrante du présent règlement.</w:t>
      </w:r>
    </w:p>
    <w:p w:rsidR="00877AA3" w:rsidRPr="00877AA3" w:rsidRDefault="00877AA3" w:rsidP="00877AA3">
      <w:pPr>
        <w:pStyle w:val="thme"/>
        <w:rPr>
          <w:rFonts w:ascii="Arial" w:hAnsi="Arial" w:cs="Arial"/>
          <w:b/>
        </w:rPr>
      </w:pPr>
      <w:r w:rsidRPr="00877AA3">
        <w:rPr>
          <w:rFonts w:ascii="Arial" w:hAnsi="Arial" w:cs="Arial"/>
        </w:rPr>
        <w:t>Usages complémentaires en zone forestière</w:t>
      </w:r>
    </w:p>
    <w:p w:rsidR="00877AA3" w:rsidRPr="00877AA3" w:rsidRDefault="00877AA3" w:rsidP="00877AA3">
      <w:pPr>
        <w:pStyle w:val="Paragraphedeliste"/>
        <w:numPr>
          <w:ilvl w:val="0"/>
          <w:numId w:val="4"/>
        </w:numPr>
        <w:ind w:left="284" w:hanging="426"/>
        <w:jc w:val="both"/>
        <w:rPr>
          <w:rFonts w:ascii="Arial" w:hAnsi="Arial" w:cs="Arial"/>
          <w:sz w:val="22"/>
          <w:szCs w:val="22"/>
        </w:rPr>
      </w:pPr>
      <w:r w:rsidRPr="00877AA3">
        <w:rPr>
          <w:rFonts w:ascii="Arial" w:hAnsi="Arial" w:cs="Arial"/>
          <w:sz w:val="22"/>
          <w:szCs w:val="22"/>
        </w:rPr>
        <w:t>La section 2 intitulée « Dispositions relatives aux usages additionnels à l’habitation » du chapitre 5 est modifiée. La modification consiste à :</w:t>
      </w:r>
    </w:p>
    <w:p w:rsidR="00877AA3" w:rsidRPr="00877AA3" w:rsidRDefault="00877AA3" w:rsidP="00877AA3">
      <w:pPr>
        <w:pStyle w:val="lments"/>
        <w:numPr>
          <w:ilvl w:val="0"/>
          <w:numId w:val="9"/>
        </w:numPr>
        <w:spacing w:line="240" w:lineRule="auto"/>
        <w:ind w:left="851" w:hanging="284"/>
        <w:outlineLvl w:val="9"/>
        <w:rPr>
          <w:rFonts w:ascii="Arial" w:hAnsi="Arial" w:cs="Arial"/>
          <w:sz w:val="22"/>
        </w:rPr>
      </w:pPr>
      <w:r w:rsidRPr="00877AA3">
        <w:rPr>
          <w:rFonts w:ascii="Arial" w:hAnsi="Arial" w:cs="Arial"/>
          <w:sz w:val="22"/>
        </w:rPr>
        <w:t>Ajouter à la fin de l’article 72 le point suivant :</w:t>
      </w:r>
    </w:p>
    <w:p w:rsidR="00877AA3" w:rsidRPr="00877AA3" w:rsidRDefault="00877AA3" w:rsidP="00877AA3">
      <w:pPr>
        <w:rPr>
          <w:rFonts w:ascii="Arial" w:hAnsi="Arial" w:cs="Arial"/>
          <w:sz w:val="22"/>
          <w:szCs w:val="22"/>
          <w:lang w:val="fr-FR"/>
        </w:rPr>
      </w:pPr>
    </w:p>
    <w:p w:rsidR="00877AA3" w:rsidRPr="00877AA3" w:rsidRDefault="00877AA3" w:rsidP="00877AA3">
      <w:pPr>
        <w:pStyle w:val="dtails"/>
        <w:spacing w:line="240" w:lineRule="auto"/>
        <w:ind w:left="1134" w:right="278"/>
        <w:rPr>
          <w:rFonts w:ascii="Arial" w:hAnsi="Arial" w:cs="Arial"/>
          <w:sz w:val="22"/>
          <w:szCs w:val="22"/>
        </w:rPr>
      </w:pPr>
      <w:r w:rsidRPr="00877AA3">
        <w:rPr>
          <w:rFonts w:ascii="Arial" w:hAnsi="Arial" w:cs="Arial"/>
          <w:sz w:val="22"/>
          <w:szCs w:val="22"/>
        </w:rPr>
        <w:t>« </w:t>
      </w:r>
      <w:r w:rsidRPr="00877AA3">
        <w:rPr>
          <w:rFonts w:ascii="Arial" w:hAnsi="Arial" w:cs="Arial"/>
          <w:i/>
          <w:iCs/>
          <w:sz w:val="22"/>
          <w:szCs w:val="22"/>
        </w:rPr>
        <w:t>12° Dans les zones forestières, les usages complémentaires à l’usage résidentiel sont autorisés à l’intérieur d’un bâtiment principal ou accessoire, uniquement lorsqu’ils sont en lien avec les usages permis dans l’affectation forestière tels que, de façon non limitative, les services de réparation d’équipements forestiers et agricoles, les services de réparation de petits moteurs, les services d’entretien de machinerie. Ces usages complémentaires doivent occuper une superficie inférieure à celle de l’usage principal.  Aucun entreposage extérieur ne peut être visible de la rue. Aucun commerce de ventes de détail n’est permis.</w:t>
      </w:r>
      <w:r w:rsidRPr="00877AA3">
        <w:rPr>
          <w:rFonts w:ascii="Arial" w:hAnsi="Arial" w:cs="Arial"/>
          <w:sz w:val="22"/>
          <w:szCs w:val="22"/>
        </w:rPr>
        <w:t xml:space="preserve"> »</w:t>
      </w:r>
    </w:p>
    <w:p w:rsidR="00877AA3" w:rsidRPr="00877AA3" w:rsidRDefault="00877AA3" w:rsidP="00877AA3">
      <w:pPr>
        <w:pStyle w:val="thme"/>
        <w:rPr>
          <w:rFonts w:ascii="Arial" w:hAnsi="Arial" w:cs="Arial"/>
          <w:b/>
        </w:rPr>
      </w:pPr>
      <w:r w:rsidRPr="00877AA3">
        <w:rPr>
          <w:rFonts w:ascii="Arial" w:hAnsi="Arial" w:cs="Arial"/>
        </w:rPr>
        <w:t>Usages complémentaires en zone forestière</w:t>
      </w:r>
    </w:p>
    <w:p w:rsidR="00877AA3" w:rsidRPr="00877AA3" w:rsidRDefault="00877AA3" w:rsidP="00877AA3">
      <w:pPr>
        <w:pStyle w:val="Paragraphedeliste"/>
        <w:numPr>
          <w:ilvl w:val="0"/>
          <w:numId w:val="4"/>
        </w:numPr>
        <w:ind w:left="284" w:hanging="426"/>
        <w:jc w:val="both"/>
        <w:rPr>
          <w:rFonts w:ascii="Arial" w:hAnsi="Arial" w:cs="Arial"/>
          <w:sz w:val="22"/>
          <w:szCs w:val="22"/>
        </w:rPr>
      </w:pPr>
      <w:r w:rsidRPr="00877AA3">
        <w:rPr>
          <w:rFonts w:ascii="Arial" w:hAnsi="Arial" w:cs="Arial"/>
          <w:sz w:val="22"/>
          <w:szCs w:val="22"/>
        </w:rPr>
        <w:t xml:space="preserve">L’annexe J intitulée « annexe J - Grille des spécifications » est modifié de manière à ajouter, aux grilles d’usages 005-F, 008-F, 010-F, 022-F et 023-F dans les usages particuliers « spécifiquement autorisés », la note suivante : </w:t>
      </w:r>
    </w:p>
    <w:p w:rsidR="00877AA3" w:rsidRPr="00877AA3" w:rsidRDefault="00877AA3" w:rsidP="00877AA3">
      <w:pPr>
        <w:jc w:val="both"/>
        <w:rPr>
          <w:rFonts w:ascii="Arial" w:hAnsi="Arial" w:cs="Arial"/>
          <w:sz w:val="22"/>
          <w:szCs w:val="22"/>
        </w:rPr>
      </w:pPr>
    </w:p>
    <w:p w:rsidR="00877AA3" w:rsidRPr="00877AA3" w:rsidRDefault="00877AA3" w:rsidP="00877AA3">
      <w:pPr>
        <w:pStyle w:val="dtails"/>
        <w:spacing w:line="240" w:lineRule="auto"/>
        <w:ind w:left="1134" w:right="278"/>
        <w:rPr>
          <w:rFonts w:ascii="Arial" w:hAnsi="Arial" w:cs="Arial"/>
          <w:i/>
          <w:iCs/>
          <w:sz w:val="22"/>
          <w:szCs w:val="22"/>
        </w:rPr>
      </w:pPr>
      <w:r w:rsidRPr="00877AA3">
        <w:rPr>
          <w:rFonts w:ascii="Arial" w:hAnsi="Arial" w:cs="Arial"/>
          <w:i/>
          <w:iCs/>
          <w:sz w:val="22"/>
          <w:szCs w:val="22"/>
        </w:rPr>
        <w:t>« Les usages complémentaires à l’usage résidentiel sont autorisés à l’intérieur d’un bâtiment principal ou accessoire, uniquement lorsqu’ils sont en lien avec les usages permis dans la zone forestière telle que, de façon non limitative, les services de réparation d’équipements forestiers et agricoles, les services de réparation de petits moteurs, les services d’entretien de machinerie. Ces usages complémentaires doivent occuper une superficie inférieure à celle de l’usage principal.  Aucun entreposage extérieur ne peut être visible de la rue. Aucun commerce de ventes de détail n’est permis. »</w:t>
      </w:r>
    </w:p>
    <w:p w:rsidR="00877AA3" w:rsidRPr="00877AA3" w:rsidRDefault="00877AA3" w:rsidP="00877AA3">
      <w:pPr>
        <w:jc w:val="both"/>
        <w:rPr>
          <w:rFonts w:ascii="Arial" w:hAnsi="Arial" w:cs="Arial"/>
          <w:sz w:val="22"/>
          <w:szCs w:val="22"/>
        </w:rPr>
      </w:pPr>
    </w:p>
    <w:p w:rsidR="00877AA3" w:rsidRPr="00877AA3" w:rsidRDefault="00877AA3" w:rsidP="00877AA3">
      <w:pPr>
        <w:jc w:val="both"/>
        <w:rPr>
          <w:rFonts w:ascii="Arial" w:hAnsi="Arial" w:cs="Arial"/>
          <w:b/>
          <w:bCs/>
          <w:sz w:val="22"/>
          <w:szCs w:val="22"/>
        </w:rPr>
      </w:pPr>
      <w:r w:rsidRPr="00877AA3">
        <w:rPr>
          <w:rFonts w:ascii="Arial" w:hAnsi="Arial" w:cs="Arial"/>
          <w:sz w:val="22"/>
          <w:szCs w:val="22"/>
        </w:rPr>
        <w:t>Les présentes grilles sont présentées à l’annexe A et font partie intégrante du présent règlement.</w:t>
      </w:r>
    </w:p>
    <w:p w:rsidR="00877AA3" w:rsidRPr="00877AA3" w:rsidRDefault="00877AA3" w:rsidP="00877AA3">
      <w:pPr>
        <w:tabs>
          <w:tab w:val="left" w:pos="-1440"/>
        </w:tabs>
        <w:jc w:val="both"/>
        <w:rPr>
          <w:rFonts w:ascii="Arial" w:hAnsi="Arial" w:cs="Arial"/>
          <w:b/>
          <w:sz w:val="22"/>
          <w:szCs w:val="22"/>
        </w:rPr>
      </w:pPr>
    </w:p>
    <w:p w:rsidR="00877AA3" w:rsidRPr="00877AA3" w:rsidRDefault="00877AA3" w:rsidP="00877AA3">
      <w:pPr>
        <w:tabs>
          <w:tab w:val="left" w:pos="-1440"/>
        </w:tabs>
        <w:jc w:val="both"/>
        <w:rPr>
          <w:rFonts w:ascii="Arial" w:hAnsi="Arial" w:cs="Arial"/>
          <w:bCs/>
          <w:lang w:val="fr-FR"/>
        </w:rPr>
      </w:pPr>
      <w:r w:rsidRPr="00877AA3">
        <w:rPr>
          <w:rFonts w:ascii="Arial" w:hAnsi="Arial" w:cs="Arial"/>
          <w:b/>
          <w:sz w:val="22"/>
          <w:szCs w:val="22"/>
        </w:rPr>
        <w:t>CHAPITRE 3- DISPOSITIONS FINALES</w:t>
      </w:r>
    </w:p>
    <w:p w:rsidR="00877AA3" w:rsidRPr="00877AA3" w:rsidRDefault="00877AA3" w:rsidP="00877AA3">
      <w:pPr>
        <w:pStyle w:val="thme"/>
        <w:rPr>
          <w:rFonts w:ascii="Arial" w:hAnsi="Arial" w:cs="Arial"/>
          <w:b/>
        </w:rPr>
      </w:pPr>
      <w:r w:rsidRPr="00877AA3">
        <w:rPr>
          <w:rFonts w:ascii="Arial" w:hAnsi="Arial" w:cs="Arial"/>
        </w:rPr>
        <w:t>Entrée en vigueur</w:t>
      </w:r>
    </w:p>
    <w:p w:rsidR="00877AA3" w:rsidRPr="00877AA3" w:rsidRDefault="00877AA3" w:rsidP="00877AA3">
      <w:pPr>
        <w:pStyle w:val="Paragraphedeliste"/>
        <w:numPr>
          <w:ilvl w:val="0"/>
          <w:numId w:val="4"/>
        </w:numPr>
        <w:ind w:left="284" w:hanging="426"/>
        <w:jc w:val="both"/>
        <w:rPr>
          <w:rFonts w:ascii="Arial" w:hAnsi="Arial" w:cs="Arial"/>
          <w:sz w:val="22"/>
          <w:szCs w:val="22"/>
        </w:rPr>
      </w:pPr>
      <w:r w:rsidRPr="00877AA3">
        <w:rPr>
          <w:rFonts w:ascii="Arial" w:hAnsi="Arial" w:cs="Arial"/>
          <w:sz w:val="22"/>
          <w:szCs w:val="22"/>
        </w:rPr>
        <w:t xml:space="preserve">Le présent règlement entrera en vigueur conformément à la </w:t>
      </w:r>
      <w:r w:rsidRPr="00877AA3">
        <w:rPr>
          <w:rFonts w:ascii="Arial" w:hAnsi="Arial" w:cs="Arial"/>
          <w:i/>
          <w:iCs/>
          <w:sz w:val="22"/>
          <w:szCs w:val="22"/>
        </w:rPr>
        <w:t>Loi sur l’aménagement et l’urbanisme.</w:t>
      </w:r>
    </w:p>
    <w:p w:rsidR="004F7FA9" w:rsidRDefault="004F7FA9" w:rsidP="004F7FA9">
      <w:pPr>
        <w:jc w:val="both"/>
        <w:rPr>
          <w:rFonts w:ascii="Arial" w:hAnsi="Arial" w:cs="Arial"/>
        </w:rPr>
      </w:pPr>
    </w:p>
    <w:p w:rsidR="004F7FA9" w:rsidRDefault="004F7FA9" w:rsidP="004F7FA9">
      <w:pPr>
        <w:jc w:val="both"/>
        <w:rPr>
          <w:rFonts w:ascii="Arial" w:hAnsi="Arial" w:cs="Arial"/>
        </w:rPr>
      </w:pPr>
      <w:r>
        <w:rPr>
          <w:rFonts w:ascii="Arial" w:hAnsi="Arial" w:cs="Arial"/>
        </w:rPr>
        <w:t xml:space="preserve">Adopté ce </w:t>
      </w:r>
      <w:r w:rsidR="00577E62">
        <w:rPr>
          <w:rFonts w:ascii="Arial" w:hAnsi="Arial" w:cs="Arial"/>
        </w:rPr>
        <w:t>8</w:t>
      </w:r>
      <w:r w:rsidRPr="00377A09">
        <w:rPr>
          <w:rFonts w:ascii="Arial" w:hAnsi="Arial" w:cs="Arial"/>
          <w:vertAlign w:val="superscript"/>
        </w:rPr>
        <w:t>e</w:t>
      </w:r>
      <w:r>
        <w:rPr>
          <w:rFonts w:ascii="Arial" w:hAnsi="Arial" w:cs="Arial"/>
        </w:rPr>
        <w:t xml:space="preserve"> jour de</w:t>
      </w:r>
      <w:r w:rsidR="0070243A">
        <w:rPr>
          <w:rFonts w:ascii="Arial" w:hAnsi="Arial" w:cs="Arial"/>
        </w:rPr>
        <w:t xml:space="preserve"> </w:t>
      </w:r>
      <w:r w:rsidR="00577E62">
        <w:rPr>
          <w:rFonts w:ascii="Arial" w:hAnsi="Arial" w:cs="Arial"/>
        </w:rPr>
        <w:t xml:space="preserve">février </w:t>
      </w:r>
      <w:bookmarkStart w:id="1" w:name="_GoBack"/>
      <w:bookmarkEnd w:id="1"/>
      <w:r w:rsidR="0070243A">
        <w:rPr>
          <w:rFonts w:ascii="Arial" w:hAnsi="Arial" w:cs="Arial"/>
        </w:rPr>
        <w:t>202</w:t>
      </w:r>
      <w:r w:rsidR="00877AA3">
        <w:rPr>
          <w:rFonts w:ascii="Arial" w:hAnsi="Arial" w:cs="Arial"/>
        </w:rPr>
        <w:t>1</w:t>
      </w:r>
      <w:r w:rsidR="0070243A">
        <w:rPr>
          <w:rFonts w:ascii="Arial" w:hAnsi="Arial" w:cs="Arial"/>
        </w:rPr>
        <w:t>.</w:t>
      </w:r>
    </w:p>
    <w:p w:rsidR="0070243A" w:rsidRDefault="0070243A" w:rsidP="004F7FA9">
      <w:pPr>
        <w:jc w:val="both"/>
        <w:rPr>
          <w:rFonts w:ascii="Arial" w:hAnsi="Arial" w:cs="Arial"/>
        </w:rPr>
      </w:pPr>
    </w:p>
    <w:p w:rsidR="004F7FA9" w:rsidRDefault="004F7FA9" w:rsidP="004F7FA9">
      <w:pPr>
        <w:jc w:val="both"/>
        <w:rPr>
          <w:rFonts w:ascii="Arial" w:hAnsi="Arial" w:cs="Arial"/>
        </w:rPr>
      </w:pPr>
    </w:p>
    <w:p w:rsidR="004F7FA9" w:rsidRPr="00D14A9B" w:rsidRDefault="004F7FA9" w:rsidP="004F7FA9">
      <w:pPr>
        <w:jc w:val="both"/>
        <w:rPr>
          <w:rFonts w:ascii="Arial" w:hAnsi="Arial" w:cs="Arial"/>
        </w:rPr>
      </w:pPr>
    </w:p>
    <w:tbl>
      <w:tblPr>
        <w:tblW w:w="0" w:type="auto"/>
        <w:tblLook w:val="04A0" w:firstRow="1" w:lastRow="0" w:firstColumn="1" w:lastColumn="0" w:noHBand="0" w:noVBand="1"/>
      </w:tblPr>
      <w:tblGrid>
        <w:gridCol w:w="3259"/>
        <w:gridCol w:w="976"/>
        <w:gridCol w:w="3211"/>
      </w:tblGrid>
      <w:tr w:rsidR="004F7FA9" w:rsidRPr="00D14A9B" w:rsidTr="004F7FA9">
        <w:tc>
          <w:tcPr>
            <w:tcW w:w="3259" w:type="dxa"/>
            <w:tcBorders>
              <w:top w:val="single" w:sz="4" w:space="0" w:color="auto"/>
              <w:left w:val="nil"/>
              <w:bottom w:val="nil"/>
              <w:right w:val="nil"/>
            </w:tcBorders>
          </w:tcPr>
          <w:p w:rsidR="004F7FA9" w:rsidRDefault="004F7FA9" w:rsidP="00245A5B">
            <w:pPr>
              <w:widowControl w:val="0"/>
              <w:autoSpaceDE w:val="0"/>
              <w:autoSpaceDN w:val="0"/>
              <w:adjustRightInd w:val="0"/>
              <w:spacing w:line="276" w:lineRule="auto"/>
              <w:rPr>
                <w:rFonts w:ascii="Arial" w:hAnsi="Arial" w:cs="Arial"/>
                <w:lang w:val="fr-FR"/>
              </w:rPr>
            </w:pPr>
            <w:r>
              <w:rPr>
                <w:rFonts w:ascii="Arial" w:hAnsi="Arial" w:cs="Arial"/>
                <w:lang w:val="fr-FR"/>
              </w:rPr>
              <w:t>Marie-Paule Cimon</w:t>
            </w:r>
          </w:p>
          <w:p w:rsidR="004F7FA9" w:rsidRPr="00D14A9B" w:rsidRDefault="004F7FA9" w:rsidP="00245A5B">
            <w:pPr>
              <w:widowControl w:val="0"/>
              <w:autoSpaceDE w:val="0"/>
              <w:autoSpaceDN w:val="0"/>
              <w:adjustRightInd w:val="0"/>
              <w:spacing w:line="276" w:lineRule="auto"/>
              <w:rPr>
                <w:rFonts w:ascii="Arial" w:hAnsi="Arial" w:cs="Arial"/>
                <w:lang w:val="fr-FR"/>
              </w:rPr>
            </w:pPr>
            <w:r>
              <w:rPr>
                <w:rFonts w:ascii="Arial" w:hAnsi="Arial" w:cs="Arial"/>
                <w:lang w:val="fr-FR"/>
              </w:rPr>
              <w:t>Directrice générale</w:t>
            </w:r>
          </w:p>
        </w:tc>
        <w:tc>
          <w:tcPr>
            <w:tcW w:w="976" w:type="dxa"/>
          </w:tcPr>
          <w:p w:rsidR="004F7FA9" w:rsidRPr="00D14A9B" w:rsidRDefault="004F7FA9" w:rsidP="00245A5B">
            <w:pPr>
              <w:widowControl w:val="0"/>
              <w:autoSpaceDE w:val="0"/>
              <w:autoSpaceDN w:val="0"/>
              <w:adjustRightInd w:val="0"/>
              <w:spacing w:line="276" w:lineRule="auto"/>
              <w:rPr>
                <w:rFonts w:ascii="Arial" w:hAnsi="Arial" w:cs="Arial"/>
                <w:lang w:val="fr-FR"/>
              </w:rPr>
            </w:pPr>
          </w:p>
        </w:tc>
        <w:tc>
          <w:tcPr>
            <w:tcW w:w="3211" w:type="dxa"/>
            <w:tcBorders>
              <w:top w:val="single" w:sz="4" w:space="0" w:color="auto"/>
              <w:left w:val="nil"/>
              <w:bottom w:val="nil"/>
              <w:right w:val="nil"/>
            </w:tcBorders>
          </w:tcPr>
          <w:p w:rsidR="004F7FA9" w:rsidRDefault="004F7FA9" w:rsidP="00245A5B">
            <w:pPr>
              <w:widowControl w:val="0"/>
              <w:autoSpaceDE w:val="0"/>
              <w:autoSpaceDN w:val="0"/>
              <w:adjustRightInd w:val="0"/>
              <w:spacing w:line="276" w:lineRule="auto"/>
              <w:rPr>
                <w:rFonts w:ascii="Arial" w:hAnsi="Arial" w:cs="Arial"/>
                <w:lang w:val="fr-FR"/>
              </w:rPr>
            </w:pPr>
            <w:r>
              <w:rPr>
                <w:rFonts w:ascii="Arial" w:hAnsi="Arial" w:cs="Arial"/>
                <w:lang w:val="fr-FR"/>
              </w:rPr>
              <w:t>Robert Savoie</w:t>
            </w:r>
          </w:p>
          <w:p w:rsidR="004F7FA9" w:rsidRDefault="004F7FA9" w:rsidP="00245A5B">
            <w:pPr>
              <w:widowControl w:val="0"/>
              <w:autoSpaceDE w:val="0"/>
              <w:autoSpaceDN w:val="0"/>
              <w:adjustRightInd w:val="0"/>
              <w:spacing w:line="276" w:lineRule="auto"/>
              <w:rPr>
                <w:rFonts w:ascii="Arial" w:hAnsi="Arial" w:cs="Arial"/>
                <w:lang w:val="fr-FR"/>
              </w:rPr>
            </w:pPr>
            <w:r>
              <w:rPr>
                <w:rFonts w:ascii="Arial" w:hAnsi="Arial" w:cs="Arial"/>
                <w:lang w:val="fr-FR"/>
              </w:rPr>
              <w:t>Maire</w:t>
            </w:r>
          </w:p>
          <w:p w:rsidR="008B5578" w:rsidRDefault="008B5578" w:rsidP="00245A5B">
            <w:pPr>
              <w:widowControl w:val="0"/>
              <w:autoSpaceDE w:val="0"/>
              <w:autoSpaceDN w:val="0"/>
              <w:adjustRightInd w:val="0"/>
              <w:spacing w:line="276" w:lineRule="auto"/>
              <w:rPr>
                <w:rFonts w:ascii="Arial" w:hAnsi="Arial" w:cs="Arial"/>
                <w:lang w:val="fr-FR"/>
              </w:rPr>
            </w:pPr>
          </w:p>
          <w:p w:rsidR="008B5578" w:rsidRDefault="008B5578" w:rsidP="00245A5B">
            <w:pPr>
              <w:widowControl w:val="0"/>
              <w:autoSpaceDE w:val="0"/>
              <w:autoSpaceDN w:val="0"/>
              <w:adjustRightInd w:val="0"/>
              <w:spacing w:line="276" w:lineRule="auto"/>
              <w:rPr>
                <w:rFonts w:ascii="Arial" w:hAnsi="Arial" w:cs="Arial"/>
                <w:lang w:val="fr-FR"/>
              </w:rPr>
            </w:pPr>
          </w:p>
          <w:p w:rsidR="008B5578" w:rsidRDefault="008B5578" w:rsidP="00245A5B">
            <w:pPr>
              <w:widowControl w:val="0"/>
              <w:autoSpaceDE w:val="0"/>
              <w:autoSpaceDN w:val="0"/>
              <w:adjustRightInd w:val="0"/>
              <w:spacing w:line="276" w:lineRule="auto"/>
              <w:rPr>
                <w:rFonts w:ascii="Arial" w:hAnsi="Arial" w:cs="Arial"/>
                <w:lang w:val="fr-FR"/>
              </w:rPr>
            </w:pPr>
          </w:p>
          <w:p w:rsidR="008B5578" w:rsidRDefault="008B5578" w:rsidP="008B5578">
            <w:pPr>
              <w:pStyle w:val="Annexes"/>
              <w:jc w:val="both"/>
              <w:rPr>
                <w:rFonts w:ascii="Arial" w:hAnsi="Arial" w:cs="Arial"/>
              </w:rPr>
            </w:pPr>
            <w:r>
              <w:rPr>
                <w:rFonts w:ascii="Arial" w:hAnsi="Arial" w:cs="Arial"/>
              </w:rPr>
              <w:t>Annexe « A »</w:t>
            </w:r>
          </w:p>
          <w:p w:rsidR="008B5578" w:rsidRDefault="008B5578" w:rsidP="008B5578">
            <w:pPr>
              <w:jc w:val="both"/>
              <w:rPr>
                <w:rFonts w:ascii="Arial" w:hAnsi="Arial" w:cs="Arial"/>
                <w:color w:val="000000"/>
                <w:szCs w:val="18"/>
                <w:lang w:eastAsia="fr-CA"/>
              </w:rPr>
            </w:pPr>
            <w:r>
              <w:rPr>
                <w:rFonts w:ascii="Arial" w:hAnsi="Arial" w:cs="Arial"/>
                <w:color w:val="000000"/>
                <w:szCs w:val="18"/>
                <w:lang w:eastAsia="fr-CA"/>
              </w:rPr>
              <w:t>Grilles des spécifications</w:t>
            </w:r>
          </w:p>
          <w:p w:rsidR="008B5578" w:rsidRPr="00D14A9B" w:rsidRDefault="008B5578" w:rsidP="00245A5B">
            <w:pPr>
              <w:widowControl w:val="0"/>
              <w:autoSpaceDE w:val="0"/>
              <w:autoSpaceDN w:val="0"/>
              <w:adjustRightInd w:val="0"/>
              <w:spacing w:line="276" w:lineRule="auto"/>
              <w:rPr>
                <w:rFonts w:ascii="Arial" w:hAnsi="Arial" w:cs="Arial"/>
                <w:lang w:val="fr-FR"/>
              </w:rPr>
            </w:pPr>
          </w:p>
        </w:tc>
      </w:tr>
    </w:tbl>
    <w:p w:rsidR="002B58EB" w:rsidRPr="00AD0D3C" w:rsidRDefault="002B58EB" w:rsidP="00AD0D3C">
      <w:pPr>
        <w:rPr>
          <w:rFonts w:ascii="Arial" w:hAnsi="Arial" w:cs="Arial"/>
        </w:rPr>
      </w:pPr>
    </w:p>
    <w:sectPr w:rsidR="002B58EB" w:rsidRPr="00AD0D3C" w:rsidSect="008B5578">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7A7D"/>
    <w:multiLevelType w:val="hybridMultilevel"/>
    <w:tmpl w:val="CF440B56"/>
    <w:lvl w:ilvl="0" w:tplc="0C488124">
      <w:start w:val="1"/>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E56720B"/>
    <w:multiLevelType w:val="hybridMultilevel"/>
    <w:tmpl w:val="16528C3C"/>
    <w:lvl w:ilvl="0" w:tplc="0C488124">
      <w:start w:val="1"/>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ED51ABC"/>
    <w:multiLevelType w:val="hybridMultilevel"/>
    <w:tmpl w:val="C8C853F4"/>
    <w:lvl w:ilvl="0" w:tplc="7220C6BE">
      <w:start w:val="1"/>
      <w:numFmt w:val="decimal"/>
      <w:pStyle w:val="lments"/>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nsid w:val="26764920"/>
    <w:multiLevelType w:val="hybridMultilevel"/>
    <w:tmpl w:val="9E32720E"/>
    <w:lvl w:ilvl="0" w:tplc="8EDC3A14">
      <w:start w:val="1"/>
      <w:numFmt w:val="decimal"/>
      <w:lvlText w:val="%1-"/>
      <w:lvlJc w:val="left"/>
      <w:pPr>
        <w:ind w:left="644" w:hanging="360"/>
      </w:pPr>
      <w:rPr>
        <w:rFonts w:hint="default"/>
      </w:rPr>
    </w:lvl>
    <w:lvl w:ilvl="1" w:tplc="0C0C0019">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4">
    <w:nsid w:val="2D54182F"/>
    <w:multiLevelType w:val="hybridMultilevel"/>
    <w:tmpl w:val="FCDE6D82"/>
    <w:lvl w:ilvl="0" w:tplc="9B1C2388">
      <w:start w:val="1"/>
      <w:numFmt w:val="decimal"/>
      <w:lvlText w:val="%1°"/>
      <w:lvlJc w:val="left"/>
      <w:pPr>
        <w:ind w:left="1713" w:hanging="360"/>
      </w:pPr>
      <w:rPr>
        <w:rFonts w:hint="default"/>
      </w:rPr>
    </w:lvl>
    <w:lvl w:ilvl="1" w:tplc="0C0C0019" w:tentative="1">
      <w:start w:val="1"/>
      <w:numFmt w:val="lowerLetter"/>
      <w:lvlText w:val="%2."/>
      <w:lvlJc w:val="left"/>
      <w:pPr>
        <w:ind w:left="2433" w:hanging="360"/>
      </w:pPr>
    </w:lvl>
    <w:lvl w:ilvl="2" w:tplc="0C0C001B" w:tentative="1">
      <w:start w:val="1"/>
      <w:numFmt w:val="lowerRoman"/>
      <w:lvlText w:val="%3."/>
      <w:lvlJc w:val="right"/>
      <w:pPr>
        <w:ind w:left="3153" w:hanging="180"/>
      </w:pPr>
    </w:lvl>
    <w:lvl w:ilvl="3" w:tplc="0C0C000F" w:tentative="1">
      <w:start w:val="1"/>
      <w:numFmt w:val="decimal"/>
      <w:lvlText w:val="%4."/>
      <w:lvlJc w:val="left"/>
      <w:pPr>
        <w:ind w:left="3873" w:hanging="360"/>
      </w:pPr>
    </w:lvl>
    <w:lvl w:ilvl="4" w:tplc="0C0C0019" w:tentative="1">
      <w:start w:val="1"/>
      <w:numFmt w:val="lowerLetter"/>
      <w:lvlText w:val="%5."/>
      <w:lvlJc w:val="left"/>
      <w:pPr>
        <w:ind w:left="4593" w:hanging="360"/>
      </w:pPr>
    </w:lvl>
    <w:lvl w:ilvl="5" w:tplc="0C0C001B" w:tentative="1">
      <w:start w:val="1"/>
      <w:numFmt w:val="lowerRoman"/>
      <w:lvlText w:val="%6."/>
      <w:lvlJc w:val="right"/>
      <w:pPr>
        <w:ind w:left="5313" w:hanging="180"/>
      </w:pPr>
    </w:lvl>
    <w:lvl w:ilvl="6" w:tplc="0C0C000F" w:tentative="1">
      <w:start w:val="1"/>
      <w:numFmt w:val="decimal"/>
      <w:lvlText w:val="%7."/>
      <w:lvlJc w:val="left"/>
      <w:pPr>
        <w:ind w:left="6033" w:hanging="360"/>
      </w:pPr>
    </w:lvl>
    <w:lvl w:ilvl="7" w:tplc="0C0C0019" w:tentative="1">
      <w:start w:val="1"/>
      <w:numFmt w:val="lowerLetter"/>
      <w:lvlText w:val="%8."/>
      <w:lvlJc w:val="left"/>
      <w:pPr>
        <w:ind w:left="6753" w:hanging="360"/>
      </w:pPr>
    </w:lvl>
    <w:lvl w:ilvl="8" w:tplc="0C0C001B" w:tentative="1">
      <w:start w:val="1"/>
      <w:numFmt w:val="lowerRoman"/>
      <w:lvlText w:val="%9."/>
      <w:lvlJc w:val="right"/>
      <w:pPr>
        <w:ind w:left="7473" w:hanging="180"/>
      </w:pPr>
    </w:lvl>
  </w:abstractNum>
  <w:abstractNum w:abstractNumId="5">
    <w:nsid w:val="46C5444E"/>
    <w:multiLevelType w:val="hybridMultilevel"/>
    <w:tmpl w:val="152CBCF4"/>
    <w:lvl w:ilvl="0" w:tplc="8EDC3A14">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6">
    <w:nsid w:val="4FA959BD"/>
    <w:multiLevelType w:val="hybridMultilevel"/>
    <w:tmpl w:val="CACA352A"/>
    <w:lvl w:ilvl="0" w:tplc="D91E0714">
      <w:start w:val="1"/>
      <w:numFmt w:val="decimal"/>
      <w:lvlText w:val="%1."/>
      <w:lvlJc w:val="left"/>
      <w:pPr>
        <w:ind w:left="1770" w:hanging="360"/>
      </w:pPr>
      <w:rPr>
        <w:rFonts w:hint="default"/>
        <w:b/>
        <w:i w:val="0"/>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7">
    <w:nsid w:val="74292536"/>
    <w:multiLevelType w:val="hybridMultilevel"/>
    <w:tmpl w:val="6DD05402"/>
    <w:lvl w:ilvl="0" w:tplc="592C8188">
      <w:start w:val="1"/>
      <w:numFmt w:val="decimal"/>
      <w:pStyle w:val="Paragraphe"/>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0"/>
  </w:num>
  <w:num w:numId="2">
    <w:abstractNumId w:val="6"/>
  </w:num>
  <w:num w:numId="3">
    <w:abstractNumId w:val="7"/>
  </w:num>
  <w:num w:numId="4">
    <w:abstractNumId w:val="1"/>
  </w:num>
  <w:num w:numId="5">
    <w:abstractNumId w:val="3"/>
  </w:num>
  <w:num w:numId="6">
    <w:abstractNumId w:val="5"/>
  </w:num>
  <w:num w:numId="7">
    <w:abstractNumId w:val="4"/>
  </w:num>
  <w:num w:numId="8">
    <w:abstractNumId w:val="2"/>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95"/>
    <w:rsid w:val="00093E2C"/>
    <w:rsid w:val="00110E6B"/>
    <w:rsid w:val="001221F0"/>
    <w:rsid w:val="001B1D68"/>
    <w:rsid w:val="001C0533"/>
    <w:rsid w:val="002801F1"/>
    <w:rsid w:val="002B58EB"/>
    <w:rsid w:val="002C3995"/>
    <w:rsid w:val="002E5CC3"/>
    <w:rsid w:val="003504E9"/>
    <w:rsid w:val="003D32FF"/>
    <w:rsid w:val="003F040D"/>
    <w:rsid w:val="004B4DEA"/>
    <w:rsid w:val="004F7FA9"/>
    <w:rsid w:val="00540DFD"/>
    <w:rsid w:val="00577E62"/>
    <w:rsid w:val="006C057E"/>
    <w:rsid w:val="0070243A"/>
    <w:rsid w:val="00756479"/>
    <w:rsid w:val="00877AA3"/>
    <w:rsid w:val="008B5578"/>
    <w:rsid w:val="00906469"/>
    <w:rsid w:val="00AD0D3C"/>
    <w:rsid w:val="00AE4C77"/>
    <w:rsid w:val="00BC27AB"/>
    <w:rsid w:val="00C15947"/>
    <w:rsid w:val="00C53D49"/>
    <w:rsid w:val="00CF0CA1"/>
    <w:rsid w:val="00E33134"/>
    <w:rsid w:val="00F613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9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me">
    <w:name w:val="thème"/>
    <w:basedOn w:val="Normal"/>
    <w:link w:val="thmeCar"/>
    <w:qFormat/>
    <w:rsid w:val="002C3995"/>
    <w:pPr>
      <w:keepNext/>
      <w:keepLines/>
      <w:autoSpaceDE w:val="0"/>
      <w:autoSpaceDN w:val="0"/>
      <w:adjustRightInd w:val="0"/>
      <w:spacing w:before="240"/>
      <w:jc w:val="both"/>
      <w:outlineLvl w:val="1"/>
    </w:pPr>
    <w:rPr>
      <w:i/>
      <w:color w:val="00B050"/>
      <w:sz w:val="22"/>
      <w:szCs w:val="22"/>
    </w:rPr>
  </w:style>
  <w:style w:type="character" w:customStyle="1" w:styleId="thmeCar">
    <w:name w:val="thème Car"/>
    <w:basedOn w:val="Policepardfaut"/>
    <w:link w:val="thme"/>
    <w:rsid w:val="002C3995"/>
    <w:rPr>
      <w:rFonts w:ascii="Times New Roman" w:hAnsi="Times New Roman" w:cs="Times New Roman"/>
      <w:i/>
      <w:color w:val="00B050"/>
      <w:sz w:val="22"/>
      <w:szCs w:val="22"/>
      <w:lang w:eastAsia="fr-FR"/>
    </w:rPr>
  </w:style>
  <w:style w:type="paragraph" w:customStyle="1" w:styleId="Default">
    <w:name w:val="Default"/>
    <w:rsid w:val="002C3995"/>
    <w:pPr>
      <w:autoSpaceDE w:val="0"/>
      <w:autoSpaceDN w:val="0"/>
      <w:adjustRightInd w:val="0"/>
      <w:spacing w:after="0" w:line="240" w:lineRule="auto"/>
    </w:pPr>
    <w:rPr>
      <w:rFonts w:cs="Arial"/>
      <w:color w:val="000000"/>
      <w:sz w:val="24"/>
      <w:szCs w:val="24"/>
      <w:lang w:eastAsia="fr-CA"/>
    </w:rPr>
  </w:style>
  <w:style w:type="paragraph" w:styleId="Textedebulles">
    <w:name w:val="Balloon Text"/>
    <w:basedOn w:val="Normal"/>
    <w:link w:val="TextedebullesCar"/>
    <w:uiPriority w:val="99"/>
    <w:semiHidden/>
    <w:unhideWhenUsed/>
    <w:rsid w:val="002C3995"/>
    <w:rPr>
      <w:rFonts w:ascii="Tahoma" w:hAnsi="Tahoma" w:cs="Tahoma"/>
      <w:sz w:val="16"/>
      <w:szCs w:val="16"/>
    </w:rPr>
  </w:style>
  <w:style w:type="character" w:customStyle="1" w:styleId="TextedebullesCar">
    <w:name w:val="Texte de bulles Car"/>
    <w:basedOn w:val="Policepardfaut"/>
    <w:link w:val="Textedebulles"/>
    <w:uiPriority w:val="99"/>
    <w:semiHidden/>
    <w:rsid w:val="002C3995"/>
    <w:rPr>
      <w:rFonts w:ascii="Tahoma" w:hAnsi="Tahoma" w:cs="Tahoma"/>
      <w:sz w:val="16"/>
      <w:szCs w:val="16"/>
      <w:lang w:eastAsia="fr-FR"/>
    </w:rPr>
  </w:style>
  <w:style w:type="paragraph" w:styleId="Corpsdetexte2">
    <w:name w:val="Body Text 2"/>
    <w:basedOn w:val="Normal"/>
    <w:link w:val="Corpsdetexte2Car"/>
    <w:rsid w:val="002C3995"/>
    <w:pPr>
      <w:jc w:val="both"/>
    </w:pPr>
  </w:style>
  <w:style w:type="character" w:customStyle="1" w:styleId="Corpsdetexte2Car">
    <w:name w:val="Corps de texte 2 Car"/>
    <w:basedOn w:val="Policepardfaut"/>
    <w:link w:val="Corpsdetexte2"/>
    <w:rsid w:val="002C3995"/>
    <w:rPr>
      <w:rFonts w:ascii="Times New Roman" w:hAnsi="Times New Roman" w:cs="Times New Roman"/>
      <w:sz w:val="24"/>
      <w:szCs w:val="24"/>
      <w:lang w:eastAsia="fr-FR"/>
    </w:rPr>
  </w:style>
  <w:style w:type="paragraph" w:styleId="Paragraphedeliste">
    <w:name w:val="List Paragraph"/>
    <w:basedOn w:val="Normal"/>
    <w:link w:val="ParagraphedelisteCar"/>
    <w:qFormat/>
    <w:rsid w:val="00AD0D3C"/>
    <w:pPr>
      <w:ind w:left="720"/>
      <w:contextualSpacing/>
    </w:pPr>
  </w:style>
  <w:style w:type="paragraph" w:styleId="Retraitcorpsdetexte">
    <w:name w:val="Body Text Indent"/>
    <w:basedOn w:val="Normal"/>
    <w:link w:val="RetraitcorpsdetexteCar"/>
    <w:uiPriority w:val="99"/>
    <w:semiHidden/>
    <w:unhideWhenUsed/>
    <w:rsid w:val="00C53D49"/>
    <w:pPr>
      <w:spacing w:after="120"/>
      <w:ind w:left="283"/>
    </w:pPr>
  </w:style>
  <w:style w:type="character" w:customStyle="1" w:styleId="RetraitcorpsdetexteCar">
    <w:name w:val="Retrait corps de texte Car"/>
    <w:basedOn w:val="Policepardfaut"/>
    <w:link w:val="Retraitcorpsdetexte"/>
    <w:uiPriority w:val="99"/>
    <w:semiHidden/>
    <w:rsid w:val="00C53D49"/>
    <w:rPr>
      <w:rFonts w:ascii="Times New Roman" w:hAnsi="Times New Roman" w:cs="Times New Roman"/>
      <w:sz w:val="24"/>
      <w:szCs w:val="24"/>
      <w:lang w:eastAsia="fr-FR"/>
    </w:rPr>
  </w:style>
  <w:style w:type="paragraph" w:customStyle="1" w:styleId="Paragraphe">
    <w:name w:val="Paragraphe"/>
    <w:basedOn w:val="Normal"/>
    <w:link w:val="ParagrapheCar"/>
    <w:uiPriority w:val="99"/>
    <w:qFormat/>
    <w:rsid w:val="00877AA3"/>
    <w:pPr>
      <w:numPr>
        <w:numId w:val="3"/>
      </w:numPr>
      <w:spacing w:after="200" w:line="288" w:lineRule="auto"/>
      <w:jc w:val="both"/>
    </w:pPr>
    <w:rPr>
      <w:spacing w:val="-5"/>
      <w:szCs w:val="20"/>
      <w:lang w:val="fr-FR"/>
    </w:rPr>
  </w:style>
  <w:style w:type="character" w:customStyle="1" w:styleId="ParagrapheCar">
    <w:name w:val="Paragraphe Car"/>
    <w:basedOn w:val="Policepardfaut"/>
    <w:link w:val="Paragraphe"/>
    <w:uiPriority w:val="99"/>
    <w:rsid w:val="00877AA3"/>
    <w:rPr>
      <w:rFonts w:ascii="Times New Roman" w:hAnsi="Times New Roman" w:cs="Times New Roman"/>
      <w:spacing w:val="-5"/>
      <w:sz w:val="24"/>
      <w:lang w:val="fr-FR" w:eastAsia="fr-FR"/>
    </w:rPr>
  </w:style>
  <w:style w:type="character" w:customStyle="1" w:styleId="ParagraphedelisteCar">
    <w:name w:val="Paragraphe de liste Car"/>
    <w:basedOn w:val="Policepardfaut"/>
    <w:link w:val="Paragraphedeliste"/>
    <w:rsid w:val="00877AA3"/>
    <w:rPr>
      <w:rFonts w:ascii="Times New Roman" w:hAnsi="Times New Roman" w:cs="Times New Roman"/>
      <w:sz w:val="24"/>
      <w:szCs w:val="24"/>
      <w:lang w:eastAsia="fr-FR"/>
    </w:rPr>
  </w:style>
  <w:style w:type="paragraph" w:customStyle="1" w:styleId="Alina">
    <w:name w:val="Alinéa"/>
    <w:basedOn w:val="Normal"/>
    <w:link w:val="AlinaCar"/>
    <w:qFormat/>
    <w:rsid w:val="00877AA3"/>
    <w:pPr>
      <w:spacing w:after="200" w:line="288" w:lineRule="auto"/>
      <w:ind w:left="720"/>
      <w:jc w:val="both"/>
    </w:pPr>
    <w:rPr>
      <w:spacing w:val="-5"/>
      <w:szCs w:val="20"/>
      <w:lang w:val="fr-FR"/>
    </w:rPr>
  </w:style>
  <w:style w:type="character" w:customStyle="1" w:styleId="AlinaCar">
    <w:name w:val="Alinéa Car"/>
    <w:basedOn w:val="Policepardfaut"/>
    <w:link w:val="Alina"/>
    <w:rsid w:val="00877AA3"/>
    <w:rPr>
      <w:rFonts w:ascii="Times New Roman" w:hAnsi="Times New Roman" w:cs="Times New Roman"/>
      <w:spacing w:val="-5"/>
      <w:sz w:val="24"/>
      <w:lang w:val="fr-FR" w:eastAsia="fr-FR"/>
    </w:rPr>
  </w:style>
  <w:style w:type="paragraph" w:styleId="Corpsdetexte">
    <w:name w:val="Body Text"/>
    <w:basedOn w:val="Normal"/>
    <w:link w:val="CorpsdetexteCar"/>
    <w:uiPriority w:val="99"/>
    <w:semiHidden/>
    <w:unhideWhenUsed/>
    <w:rsid w:val="00877AA3"/>
    <w:pPr>
      <w:spacing w:after="120"/>
    </w:pPr>
  </w:style>
  <w:style w:type="character" w:customStyle="1" w:styleId="CorpsdetexteCar">
    <w:name w:val="Corps de texte Car"/>
    <w:basedOn w:val="Policepardfaut"/>
    <w:link w:val="Corpsdetexte"/>
    <w:uiPriority w:val="99"/>
    <w:semiHidden/>
    <w:rsid w:val="00877AA3"/>
    <w:rPr>
      <w:rFonts w:ascii="Times New Roman" w:hAnsi="Times New Roman" w:cs="Times New Roman"/>
      <w:sz w:val="24"/>
      <w:szCs w:val="24"/>
      <w:lang w:eastAsia="fr-FR"/>
    </w:rPr>
  </w:style>
  <w:style w:type="paragraph" w:customStyle="1" w:styleId="dtails">
    <w:name w:val="détails"/>
    <w:basedOn w:val="Normal"/>
    <w:link w:val="dtailsCar"/>
    <w:qFormat/>
    <w:rsid w:val="00877AA3"/>
    <w:pPr>
      <w:spacing w:after="80" w:line="276" w:lineRule="auto"/>
      <w:ind w:left="709" w:right="573"/>
      <w:jc w:val="both"/>
    </w:pPr>
    <w:rPr>
      <w:sz w:val="20"/>
      <w:szCs w:val="20"/>
      <w:lang w:val="fr-FR" w:eastAsia="en-US"/>
    </w:rPr>
  </w:style>
  <w:style w:type="character" w:customStyle="1" w:styleId="dtailsCar">
    <w:name w:val="détails Car"/>
    <w:basedOn w:val="Policepardfaut"/>
    <w:link w:val="dtails"/>
    <w:rsid w:val="00877AA3"/>
    <w:rPr>
      <w:rFonts w:ascii="Times New Roman" w:hAnsi="Times New Roman" w:cs="Times New Roman"/>
      <w:lang w:val="fr-FR"/>
    </w:rPr>
  </w:style>
  <w:style w:type="paragraph" w:customStyle="1" w:styleId="lments">
    <w:name w:val="Éléments"/>
    <w:basedOn w:val="Normal"/>
    <w:link w:val="lmentsCar"/>
    <w:qFormat/>
    <w:rsid w:val="00877AA3"/>
    <w:pPr>
      <w:numPr>
        <w:numId w:val="8"/>
      </w:numPr>
      <w:spacing w:line="276" w:lineRule="auto"/>
      <w:jc w:val="both"/>
      <w:outlineLvl w:val="3"/>
    </w:pPr>
    <w:rPr>
      <w:sz w:val="20"/>
      <w:szCs w:val="22"/>
      <w:lang w:val="fr-FR" w:eastAsia="en-US"/>
    </w:rPr>
  </w:style>
  <w:style w:type="character" w:customStyle="1" w:styleId="lmentsCar">
    <w:name w:val="Éléments Car"/>
    <w:link w:val="lments"/>
    <w:rsid w:val="00877AA3"/>
    <w:rPr>
      <w:rFonts w:ascii="Times New Roman" w:hAnsi="Times New Roman" w:cs="Times New Roman"/>
      <w:szCs w:val="22"/>
      <w:lang w:val="fr-FR"/>
    </w:rPr>
  </w:style>
  <w:style w:type="paragraph" w:customStyle="1" w:styleId="Annexes">
    <w:name w:val="Annexes"/>
    <w:basedOn w:val="Normal"/>
    <w:link w:val="AnnexesCar"/>
    <w:qFormat/>
    <w:rsid w:val="00877AA3"/>
    <w:pPr>
      <w:keepNext/>
      <w:keepLines/>
      <w:pageBreakBefore/>
      <w:jc w:val="center"/>
      <w:outlineLvl w:val="0"/>
    </w:pPr>
    <w:rPr>
      <w:b/>
      <w:sz w:val="28"/>
      <w:szCs w:val="22"/>
    </w:rPr>
  </w:style>
  <w:style w:type="character" w:customStyle="1" w:styleId="AnnexesCar">
    <w:name w:val="Annexes Car"/>
    <w:basedOn w:val="Policepardfaut"/>
    <w:link w:val="Annexes"/>
    <w:rsid w:val="00877AA3"/>
    <w:rPr>
      <w:rFonts w:ascii="Times New Roman" w:hAnsi="Times New Roman" w:cs="Times New Roman"/>
      <w:b/>
      <w:sz w:val="28"/>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9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me">
    <w:name w:val="thème"/>
    <w:basedOn w:val="Normal"/>
    <w:link w:val="thmeCar"/>
    <w:qFormat/>
    <w:rsid w:val="002C3995"/>
    <w:pPr>
      <w:keepNext/>
      <w:keepLines/>
      <w:autoSpaceDE w:val="0"/>
      <w:autoSpaceDN w:val="0"/>
      <w:adjustRightInd w:val="0"/>
      <w:spacing w:before="240"/>
      <w:jc w:val="both"/>
      <w:outlineLvl w:val="1"/>
    </w:pPr>
    <w:rPr>
      <w:i/>
      <w:color w:val="00B050"/>
      <w:sz w:val="22"/>
      <w:szCs w:val="22"/>
    </w:rPr>
  </w:style>
  <w:style w:type="character" w:customStyle="1" w:styleId="thmeCar">
    <w:name w:val="thème Car"/>
    <w:basedOn w:val="Policepardfaut"/>
    <w:link w:val="thme"/>
    <w:rsid w:val="002C3995"/>
    <w:rPr>
      <w:rFonts w:ascii="Times New Roman" w:hAnsi="Times New Roman" w:cs="Times New Roman"/>
      <w:i/>
      <w:color w:val="00B050"/>
      <w:sz w:val="22"/>
      <w:szCs w:val="22"/>
      <w:lang w:eastAsia="fr-FR"/>
    </w:rPr>
  </w:style>
  <w:style w:type="paragraph" w:customStyle="1" w:styleId="Default">
    <w:name w:val="Default"/>
    <w:rsid w:val="002C3995"/>
    <w:pPr>
      <w:autoSpaceDE w:val="0"/>
      <w:autoSpaceDN w:val="0"/>
      <w:adjustRightInd w:val="0"/>
      <w:spacing w:after="0" w:line="240" w:lineRule="auto"/>
    </w:pPr>
    <w:rPr>
      <w:rFonts w:cs="Arial"/>
      <w:color w:val="000000"/>
      <w:sz w:val="24"/>
      <w:szCs w:val="24"/>
      <w:lang w:eastAsia="fr-CA"/>
    </w:rPr>
  </w:style>
  <w:style w:type="paragraph" w:styleId="Textedebulles">
    <w:name w:val="Balloon Text"/>
    <w:basedOn w:val="Normal"/>
    <w:link w:val="TextedebullesCar"/>
    <w:uiPriority w:val="99"/>
    <w:semiHidden/>
    <w:unhideWhenUsed/>
    <w:rsid w:val="002C3995"/>
    <w:rPr>
      <w:rFonts w:ascii="Tahoma" w:hAnsi="Tahoma" w:cs="Tahoma"/>
      <w:sz w:val="16"/>
      <w:szCs w:val="16"/>
    </w:rPr>
  </w:style>
  <w:style w:type="character" w:customStyle="1" w:styleId="TextedebullesCar">
    <w:name w:val="Texte de bulles Car"/>
    <w:basedOn w:val="Policepardfaut"/>
    <w:link w:val="Textedebulles"/>
    <w:uiPriority w:val="99"/>
    <w:semiHidden/>
    <w:rsid w:val="002C3995"/>
    <w:rPr>
      <w:rFonts w:ascii="Tahoma" w:hAnsi="Tahoma" w:cs="Tahoma"/>
      <w:sz w:val="16"/>
      <w:szCs w:val="16"/>
      <w:lang w:eastAsia="fr-FR"/>
    </w:rPr>
  </w:style>
  <w:style w:type="paragraph" w:styleId="Corpsdetexte2">
    <w:name w:val="Body Text 2"/>
    <w:basedOn w:val="Normal"/>
    <w:link w:val="Corpsdetexte2Car"/>
    <w:rsid w:val="002C3995"/>
    <w:pPr>
      <w:jc w:val="both"/>
    </w:pPr>
  </w:style>
  <w:style w:type="character" w:customStyle="1" w:styleId="Corpsdetexte2Car">
    <w:name w:val="Corps de texte 2 Car"/>
    <w:basedOn w:val="Policepardfaut"/>
    <w:link w:val="Corpsdetexte2"/>
    <w:rsid w:val="002C3995"/>
    <w:rPr>
      <w:rFonts w:ascii="Times New Roman" w:hAnsi="Times New Roman" w:cs="Times New Roman"/>
      <w:sz w:val="24"/>
      <w:szCs w:val="24"/>
      <w:lang w:eastAsia="fr-FR"/>
    </w:rPr>
  </w:style>
  <w:style w:type="paragraph" w:styleId="Paragraphedeliste">
    <w:name w:val="List Paragraph"/>
    <w:basedOn w:val="Normal"/>
    <w:link w:val="ParagraphedelisteCar"/>
    <w:qFormat/>
    <w:rsid w:val="00AD0D3C"/>
    <w:pPr>
      <w:ind w:left="720"/>
      <w:contextualSpacing/>
    </w:pPr>
  </w:style>
  <w:style w:type="paragraph" w:styleId="Retraitcorpsdetexte">
    <w:name w:val="Body Text Indent"/>
    <w:basedOn w:val="Normal"/>
    <w:link w:val="RetraitcorpsdetexteCar"/>
    <w:uiPriority w:val="99"/>
    <w:semiHidden/>
    <w:unhideWhenUsed/>
    <w:rsid w:val="00C53D49"/>
    <w:pPr>
      <w:spacing w:after="120"/>
      <w:ind w:left="283"/>
    </w:pPr>
  </w:style>
  <w:style w:type="character" w:customStyle="1" w:styleId="RetraitcorpsdetexteCar">
    <w:name w:val="Retrait corps de texte Car"/>
    <w:basedOn w:val="Policepardfaut"/>
    <w:link w:val="Retraitcorpsdetexte"/>
    <w:uiPriority w:val="99"/>
    <w:semiHidden/>
    <w:rsid w:val="00C53D49"/>
    <w:rPr>
      <w:rFonts w:ascii="Times New Roman" w:hAnsi="Times New Roman" w:cs="Times New Roman"/>
      <w:sz w:val="24"/>
      <w:szCs w:val="24"/>
      <w:lang w:eastAsia="fr-FR"/>
    </w:rPr>
  </w:style>
  <w:style w:type="paragraph" w:customStyle="1" w:styleId="Paragraphe">
    <w:name w:val="Paragraphe"/>
    <w:basedOn w:val="Normal"/>
    <w:link w:val="ParagrapheCar"/>
    <w:uiPriority w:val="99"/>
    <w:qFormat/>
    <w:rsid w:val="00877AA3"/>
    <w:pPr>
      <w:numPr>
        <w:numId w:val="3"/>
      </w:numPr>
      <w:spacing w:after="200" w:line="288" w:lineRule="auto"/>
      <w:jc w:val="both"/>
    </w:pPr>
    <w:rPr>
      <w:spacing w:val="-5"/>
      <w:szCs w:val="20"/>
      <w:lang w:val="fr-FR"/>
    </w:rPr>
  </w:style>
  <w:style w:type="character" w:customStyle="1" w:styleId="ParagrapheCar">
    <w:name w:val="Paragraphe Car"/>
    <w:basedOn w:val="Policepardfaut"/>
    <w:link w:val="Paragraphe"/>
    <w:uiPriority w:val="99"/>
    <w:rsid w:val="00877AA3"/>
    <w:rPr>
      <w:rFonts w:ascii="Times New Roman" w:hAnsi="Times New Roman" w:cs="Times New Roman"/>
      <w:spacing w:val="-5"/>
      <w:sz w:val="24"/>
      <w:lang w:val="fr-FR" w:eastAsia="fr-FR"/>
    </w:rPr>
  </w:style>
  <w:style w:type="character" w:customStyle="1" w:styleId="ParagraphedelisteCar">
    <w:name w:val="Paragraphe de liste Car"/>
    <w:basedOn w:val="Policepardfaut"/>
    <w:link w:val="Paragraphedeliste"/>
    <w:rsid w:val="00877AA3"/>
    <w:rPr>
      <w:rFonts w:ascii="Times New Roman" w:hAnsi="Times New Roman" w:cs="Times New Roman"/>
      <w:sz w:val="24"/>
      <w:szCs w:val="24"/>
      <w:lang w:eastAsia="fr-FR"/>
    </w:rPr>
  </w:style>
  <w:style w:type="paragraph" w:customStyle="1" w:styleId="Alina">
    <w:name w:val="Alinéa"/>
    <w:basedOn w:val="Normal"/>
    <w:link w:val="AlinaCar"/>
    <w:qFormat/>
    <w:rsid w:val="00877AA3"/>
    <w:pPr>
      <w:spacing w:after="200" w:line="288" w:lineRule="auto"/>
      <w:ind w:left="720"/>
      <w:jc w:val="both"/>
    </w:pPr>
    <w:rPr>
      <w:spacing w:val="-5"/>
      <w:szCs w:val="20"/>
      <w:lang w:val="fr-FR"/>
    </w:rPr>
  </w:style>
  <w:style w:type="character" w:customStyle="1" w:styleId="AlinaCar">
    <w:name w:val="Alinéa Car"/>
    <w:basedOn w:val="Policepardfaut"/>
    <w:link w:val="Alina"/>
    <w:rsid w:val="00877AA3"/>
    <w:rPr>
      <w:rFonts w:ascii="Times New Roman" w:hAnsi="Times New Roman" w:cs="Times New Roman"/>
      <w:spacing w:val="-5"/>
      <w:sz w:val="24"/>
      <w:lang w:val="fr-FR" w:eastAsia="fr-FR"/>
    </w:rPr>
  </w:style>
  <w:style w:type="paragraph" w:styleId="Corpsdetexte">
    <w:name w:val="Body Text"/>
    <w:basedOn w:val="Normal"/>
    <w:link w:val="CorpsdetexteCar"/>
    <w:uiPriority w:val="99"/>
    <w:semiHidden/>
    <w:unhideWhenUsed/>
    <w:rsid w:val="00877AA3"/>
    <w:pPr>
      <w:spacing w:after="120"/>
    </w:pPr>
  </w:style>
  <w:style w:type="character" w:customStyle="1" w:styleId="CorpsdetexteCar">
    <w:name w:val="Corps de texte Car"/>
    <w:basedOn w:val="Policepardfaut"/>
    <w:link w:val="Corpsdetexte"/>
    <w:uiPriority w:val="99"/>
    <w:semiHidden/>
    <w:rsid w:val="00877AA3"/>
    <w:rPr>
      <w:rFonts w:ascii="Times New Roman" w:hAnsi="Times New Roman" w:cs="Times New Roman"/>
      <w:sz w:val="24"/>
      <w:szCs w:val="24"/>
      <w:lang w:eastAsia="fr-FR"/>
    </w:rPr>
  </w:style>
  <w:style w:type="paragraph" w:customStyle="1" w:styleId="dtails">
    <w:name w:val="détails"/>
    <w:basedOn w:val="Normal"/>
    <w:link w:val="dtailsCar"/>
    <w:qFormat/>
    <w:rsid w:val="00877AA3"/>
    <w:pPr>
      <w:spacing w:after="80" w:line="276" w:lineRule="auto"/>
      <w:ind w:left="709" w:right="573"/>
      <w:jc w:val="both"/>
    </w:pPr>
    <w:rPr>
      <w:sz w:val="20"/>
      <w:szCs w:val="20"/>
      <w:lang w:val="fr-FR" w:eastAsia="en-US"/>
    </w:rPr>
  </w:style>
  <w:style w:type="character" w:customStyle="1" w:styleId="dtailsCar">
    <w:name w:val="détails Car"/>
    <w:basedOn w:val="Policepardfaut"/>
    <w:link w:val="dtails"/>
    <w:rsid w:val="00877AA3"/>
    <w:rPr>
      <w:rFonts w:ascii="Times New Roman" w:hAnsi="Times New Roman" w:cs="Times New Roman"/>
      <w:lang w:val="fr-FR"/>
    </w:rPr>
  </w:style>
  <w:style w:type="paragraph" w:customStyle="1" w:styleId="lments">
    <w:name w:val="Éléments"/>
    <w:basedOn w:val="Normal"/>
    <w:link w:val="lmentsCar"/>
    <w:qFormat/>
    <w:rsid w:val="00877AA3"/>
    <w:pPr>
      <w:numPr>
        <w:numId w:val="8"/>
      </w:numPr>
      <w:spacing w:line="276" w:lineRule="auto"/>
      <w:jc w:val="both"/>
      <w:outlineLvl w:val="3"/>
    </w:pPr>
    <w:rPr>
      <w:sz w:val="20"/>
      <w:szCs w:val="22"/>
      <w:lang w:val="fr-FR" w:eastAsia="en-US"/>
    </w:rPr>
  </w:style>
  <w:style w:type="character" w:customStyle="1" w:styleId="lmentsCar">
    <w:name w:val="Éléments Car"/>
    <w:link w:val="lments"/>
    <w:rsid w:val="00877AA3"/>
    <w:rPr>
      <w:rFonts w:ascii="Times New Roman" w:hAnsi="Times New Roman" w:cs="Times New Roman"/>
      <w:szCs w:val="22"/>
      <w:lang w:val="fr-FR"/>
    </w:rPr>
  </w:style>
  <w:style w:type="paragraph" w:customStyle="1" w:styleId="Annexes">
    <w:name w:val="Annexes"/>
    <w:basedOn w:val="Normal"/>
    <w:link w:val="AnnexesCar"/>
    <w:qFormat/>
    <w:rsid w:val="00877AA3"/>
    <w:pPr>
      <w:keepNext/>
      <w:keepLines/>
      <w:pageBreakBefore/>
      <w:jc w:val="center"/>
      <w:outlineLvl w:val="0"/>
    </w:pPr>
    <w:rPr>
      <w:b/>
      <w:sz w:val="28"/>
      <w:szCs w:val="22"/>
    </w:rPr>
  </w:style>
  <w:style w:type="character" w:customStyle="1" w:styleId="AnnexesCar">
    <w:name w:val="Annexes Car"/>
    <w:basedOn w:val="Policepardfaut"/>
    <w:link w:val="Annexes"/>
    <w:rsid w:val="00877AA3"/>
    <w:rPr>
      <w:rFonts w:ascii="Times New Roman" w:hAnsi="Times New Roman" w:cs="Times New Roman"/>
      <w:b/>
      <w:sz w:val="28"/>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9189">
      <w:bodyDiv w:val="1"/>
      <w:marLeft w:val="0"/>
      <w:marRight w:val="0"/>
      <w:marTop w:val="0"/>
      <w:marBottom w:val="0"/>
      <w:divBdr>
        <w:top w:val="none" w:sz="0" w:space="0" w:color="auto"/>
        <w:left w:val="none" w:sz="0" w:space="0" w:color="auto"/>
        <w:bottom w:val="none" w:sz="0" w:space="0" w:color="auto"/>
        <w:right w:val="none" w:sz="0" w:space="0" w:color="auto"/>
      </w:divBdr>
    </w:div>
    <w:div w:id="399249819">
      <w:bodyDiv w:val="1"/>
      <w:marLeft w:val="0"/>
      <w:marRight w:val="0"/>
      <w:marTop w:val="0"/>
      <w:marBottom w:val="0"/>
      <w:divBdr>
        <w:top w:val="none" w:sz="0" w:space="0" w:color="auto"/>
        <w:left w:val="none" w:sz="0" w:space="0" w:color="auto"/>
        <w:bottom w:val="none" w:sz="0" w:space="0" w:color="auto"/>
        <w:right w:val="none" w:sz="0" w:space="0" w:color="auto"/>
      </w:divBdr>
    </w:div>
    <w:div w:id="10540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9023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Marie-Paule Cimon</cp:lastModifiedBy>
  <cp:revision>2</cp:revision>
  <cp:lastPrinted>2019-12-20T16:39:00Z</cp:lastPrinted>
  <dcterms:created xsi:type="dcterms:W3CDTF">2021-02-10T13:50:00Z</dcterms:created>
  <dcterms:modified xsi:type="dcterms:W3CDTF">2021-02-10T13:50:00Z</dcterms:modified>
</cp:coreProperties>
</file>